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76" w:rsidRDefault="001D0676" w:rsidP="00D66205">
      <w:pPr>
        <w:spacing w:after="0" w:line="240" w:lineRule="auto"/>
        <w:jc w:val="both"/>
      </w:pPr>
    </w:p>
    <w:p w:rsidR="001D0676" w:rsidRDefault="001D0676" w:rsidP="00D66205">
      <w:pPr>
        <w:spacing w:after="0" w:line="240" w:lineRule="auto"/>
        <w:jc w:val="both"/>
      </w:pPr>
    </w:p>
    <w:p w:rsidR="001D0676" w:rsidRDefault="001D0676" w:rsidP="00D66205">
      <w:pPr>
        <w:spacing w:after="0" w:line="240" w:lineRule="auto"/>
        <w:jc w:val="both"/>
      </w:pPr>
    </w:p>
    <w:p w:rsidR="001D0676" w:rsidRDefault="001D0676" w:rsidP="00D66205">
      <w:pPr>
        <w:spacing w:after="0" w:line="240" w:lineRule="auto"/>
        <w:jc w:val="both"/>
      </w:pPr>
    </w:p>
    <w:p w:rsidR="006C537E" w:rsidRDefault="006C537E" w:rsidP="00D66205">
      <w:pPr>
        <w:spacing w:after="0" w:line="240" w:lineRule="auto"/>
        <w:jc w:val="both"/>
      </w:pPr>
      <w:r>
        <w:t>B</w:t>
      </w:r>
      <w:r w:rsidR="001D0676">
        <w:t>ogotá, 8 de marzo de 2018</w:t>
      </w:r>
    </w:p>
    <w:p w:rsidR="001D0676" w:rsidRDefault="001D0676" w:rsidP="00D66205">
      <w:pPr>
        <w:spacing w:after="0" w:line="240" w:lineRule="auto"/>
        <w:jc w:val="both"/>
      </w:pPr>
    </w:p>
    <w:p w:rsidR="006C537E" w:rsidRDefault="006C537E" w:rsidP="00D66205">
      <w:pPr>
        <w:spacing w:after="0" w:line="240" w:lineRule="auto"/>
        <w:jc w:val="both"/>
      </w:pPr>
    </w:p>
    <w:p w:rsidR="00D950E5" w:rsidRDefault="00163CD5" w:rsidP="00D66205">
      <w:pPr>
        <w:spacing w:after="0" w:line="240" w:lineRule="auto"/>
        <w:jc w:val="both"/>
      </w:pPr>
      <w:r w:rsidRPr="00933E0F">
        <w:t>Respetados miembros Comité de Pediatría Social</w:t>
      </w:r>
      <w:r w:rsidR="00D513CC">
        <w:t xml:space="preserve"> 2014 </w:t>
      </w:r>
      <w:r w:rsidR="001D0676">
        <w:t>–</w:t>
      </w:r>
      <w:r w:rsidR="00D513CC">
        <w:t xml:space="preserve"> 2017</w:t>
      </w:r>
    </w:p>
    <w:p w:rsidR="001D0676" w:rsidRPr="00933E0F" w:rsidRDefault="001D0676" w:rsidP="00D66205">
      <w:pPr>
        <w:spacing w:after="0" w:line="240" w:lineRule="auto"/>
        <w:jc w:val="both"/>
      </w:pPr>
    </w:p>
    <w:p w:rsidR="00163CD5" w:rsidRPr="00933E0F" w:rsidRDefault="00163CD5" w:rsidP="00D66205">
      <w:pPr>
        <w:spacing w:after="0" w:line="240" w:lineRule="auto"/>
        <w:jc w:val="both"/>
      </w:pPr>
    </w:p>
    <w:p w:rsidR="00D513CC" w:rsidRDefault="00D513CC" w:rsidP="00D66205">
      <w:pPr>
        <w:spacing w:after="0" w:line="240" w:lineRule="auto"/>
        <w:jc w:val="both"/>
      </w:pPr>
      <w:r>
        <w:t>Hemos recibido la comunicación fechada</w:t>
      </w:r>
      <w:r w:rsidR="000B6292">
        <w:t xml:space="preserve"> día</w:t>
      </w:r>
      <w:r>
        <w:t xml:space="preserve"> 7 de marzo de 2018.</w:t>
      </w:r>
    </w:p>
    <w:p w:rsidR="00D513CC" w:rsidRDefault="00D513CC" w:rsidP="00D66205">
      <w:pPr>
        <w:spacing w:after="0" w:line="240" w:lineRule="auto"/>
        <w:jc w:val="both"/>
      </w:pPr>
    </w:p>
    <w:p w:rsidR="00D513CC" w:rsidRPr="00933E0F" w:rsidRDefault="00D513CC" w:rsidP="00D66205">
      <w:pPr>
        <w:spacing w:after="0" w:line="240" w:lineRule="auto"/>
        <w:jc w:val="both"/>
      </w:pPr>
      <w:r>
        <w:t xml:space="preserve">Queremos iniciar esta comunicación resaltando </w:t>
      </w:r>
      <w:r w:rsidRPr="00933E0F">
        <w:t>el v</w:t>
      </w:r>
      <w:r>
        <w:t xml:space="preserve">alor personal y profesional </w:t>
      </w:r>
      <w:r w:rsidRPr="00933E0F">
        <w:t xml:space="preserve">de los firmantes de la </w:t>
      </w:r>
      <w:r>
        <w:t>misma</w:t>
      </w:r>
      <w:r w:rsidRPr="00933E0F">
        <w:t>, a</w:t>
      </w:r>
      <w:r w:rsidR="000B6292">
        <w:t>sí como el aporte que desde el</w:t>
      </w:r>
      <w:r w:rsidR="00CA136A">
        <w:t xml:space="preserve"> Comité de Pediatría S</w:t>
      </w:r>
      <w:r w:rsidR="004F3735">
        <w:t>ocial realizaron</w:t>
      </w:r>
      <w:r w:rsidRPr="00933E0F">
        <w:t xml:space="preserve"> a la anterior gestión</w:t>
      </w:r>
      <w:r w:rsidR="00113E6D">
        <w:t xml:space="preserve"> y a la SCP</w:t>
      </w:r>
      <w:r w:rsidRPr="00933E0F">
        <w:t>.</w:t>
      </w:r>
    </w:p>
    <w:p w:rsidR="00163CD5" w:rsidRPr="00933E0F" w:rsidRDefault="00163CD5" w:rsidP="00D66205">
      <w:pPr>
        <w:spacing w:after="0" w:line="240" w:lineRule="auto"/>
        <w:jc w:val="both"/>
      </w:pPr>
    </w:p>
    <w:p w:rsidR="00163CD5" w:rsidRPr="00933E0F" w:rsidRDefault="00D513CC" w:rsidP="00D66205">
      <w:pPr>
        <w:spacing w:after="0" w:line="240" w:lineRule="auto"/>
        <w:jc w:val="both"/>
      </w:pPr>
      <w:r>
        <w:t xml:space="preserve">Anotado lo anterior deseamos manifestar </w:t>
      </w:r>
      <w:r w:rsidR="00163CD5" w:rsidRPr="00933E0F">
        <w:t>la posición conjunta de Presidencia, Junta Directiva y Fiscalía:</w:t>
      </w:r>
    </w:p>
    <w:p w:rsidR="00163CD5" w:rsidRDefault="00163CD5" w:rsidP="00D66205">
      <w:pPr>
        <w:spacing w:after="0" w:line="240" w:lineRule="auto"/>
        <w:jc w:val="both"/>
      </w:pPr>
    </w:p>
    <w:p w:rsidR="00163CD5" w:rsidRPr="00175C28" w:rsidRDefault="00163CD5" w:rsidP="00D66205">
      <w:pPr>
        <w:pStyle w:val="Prrafodelista"/>
        <w:numPr>
          <w:ilvl w:val="0"/>
          <w:numId w:val="3"/>
        </w:numPr>
        <w:spacing w:after="0" w:line="240" w:lineRule="auto"/>
        <w:jc w:val="both"/>
        <w:rPr>
          <w:b/>
        </w:rPr>
      </w:pPr>
      <w:r w:rsidRPr="00175C28">
        <w:rPr>
          <w:b/>
        </w:rPr>
        <w:t>Funcionamiento de los comités</w:t>
      </w:r>
      <w:r w:rsidR="00175C28">
        <w:rPr>
          <w:b/>
        </w:rPr>
        <w:t xml:space="preserve"> de la SCP</w:t>
      </w:r>
      <w:r w:rsidR="005819AA">
        <w:rPr>
          <w:b/>
        </w:rPr>
        <w:t xml:space="preserve"> y consideraciones respecto al Comité de Pediatría Social 2014 - 2017</w:t>
      </w:r>
      <w:r w:rsidRPr="00175C28">
        <w:rPr>
          <w:b/>
        </w:rPr>
        <w:t>:</w:t>
      </w:r>
    </w:p>
    <w:p w:rsidR="00163CD5" w:rsidRPr="00933E0F" w:rsidRDefault="00163CD5" w:rsidP="00D66205">
      <w:pPr>
        <w:spacing w:after="0" w:line="240" w:lineRule="auto"/>
        <w:ind w:left="708"/>
        <w:jc w:val="both"/>
      </w:pPr>
    </w:p>
    <w:p w:rsidR="00FC357B" w:rsidRDefault="00CA136A" w:rsidP="00D66205">
      <w:pPr>
        <w:pStyle w:val="Prrafodelista"/>
        <w:numPr>
          <w:ilvl w:val="0"/>
          <w:numId w:val="4"/>
        </w:numPr>
        <w:spacing w:after="0" w:line="240" w:lineRule="auto"/>
        <w:jc w:val="both"/>
      </w:pPr>
      <w:r>
        <w:t>Los C</w:t>
      </w:r>
      <w:r w:rsidR="00FC357B">
        <w:t xml:space="preserve">omités al ser entes asesores del Presidente y de la Junta Directiva, no </w:t>
      </w:r>
      <w:r w:rsidR="005F1F59">
        <w:t xml:space="preserve">deberían tener </w:t>
      </w:r>
      <w:r w:rsidR="00FC357B">
        <w:t>estatut</w:t>
      </w:r>
      <w:r w:rsidR="002F07A2">
        <w:t>o</w:t>
      </w:r>
      <w:r>
        <w:t>, A</w:t>
      </w:r>
      <w:r w:rsidR="00FC357B">
        <w:t xml:space="preserve">samblea, Junta Directiva ni </w:t>
      </w:r>
      <w:r>
        <w:t>C</w:t>
      </w:r>
      <w:r w:rsidR="00FC357B">
        <w:t>omités internos de trabajo.</w:t>
      </w:r>
    </w:p>
    <w:p w:rsidR="00D513CC" w:rsidRDefault="00D513CC" w:rsidP="00D66205">
      <w:pPr>
        <w:spacing w:after="0" w:line="240" w:lineRule="auto"/>
        <w:ind w:left="708"/>
        <w:jc w:val="both"/>
      </w:pPr>
    </w:p>
    <w:p w:rsidR="005F1F59" w:rsidRDefault="00175C28" w:rsidP="00D66205">
      <w:pPr>
        <w:pStyle w:val="Prrafodelista"/>
        <w:numPr>
          <w:ilvl w:val="0"/>
          <w:numId w:val="4"/>
        </w:numPr>
        <w:spacing w:after="0" w:line="240" w:lineRule="auto"/>
        <w:jc w:val="both"/>
      </w:pPr>
      <w:r>
        <w:t>Somos conocedores de la</w:t>
      </w:r>
      <w:r w:rsidR="00D513CC" w:rsidRPr="00933E0F">
        <w:t xml:space="preserve"> intención de</w:t>
      </w:r>
      <w:r>
        <w:t>l Comité de Pediatría Social de</w:t>
      </w:r>
      <w:r w:rsidR="00D513CC" w:rsidRPr="00933E0F">
        <w:t xml:space="preserve"> conformarse como capítulo</w:t>
      </w:r>
      <w:r w:rsidR="005F1F59">
        <w:t>,</w:t>
      </w:r>
      <w:r w:rsidR="00D513CC" w:rsidRPr="00933E0F">
        <w:t xml:space="preserve"> </w:t>
      </w:r>
      <w:r w:rsidR="005F1F59">
        <w:t xml:space="preserve">sin embargo el acta de asamblea citada por ustedes (junio 12 de 2013) no evidencia </w:t>
      </w:r>
      <w:r w:rsidR="00B9142A">
        <w:t>que fueron aprobados de manera unánime como tal</w:t>
      </w:r>
      <w:r w:rsidR="005F1F59">
        <w:t xml:space="preserve">. </w:t>
      </w:r>
      <w:r w:rsidR="00DC02F1">
        <w:t>(</w:t>
      </w:r>
      <w:r w:rsidR="005F1F59">
        <w:t>Se anexa copia del acta</w:t>
      </w:r>
      <w:r w:rsidR="00DC02F1">
        <w:t>)</w:t>
      </w:r>
      <w:r w:rsidR="005F1F59">
        <w:t>.</w:t>
      </w:r>
    </w:p>
    <w:p w:rsidR="005F1F59" w:rsidRDefault="005F1F59" w:rsidP="00D66205">
      <w:pPr>
        <w:pStyle w:val="Prrafodelista"/>
        <w:spacing w:after="0" w:line="240" w:lineRule="auto"/>
      </w:pPr>
    </w:p>
    <w:p w:rsidR="005F1F59" w:rsidRDefault="002F07A2" w:rsidP="00D66205">
      <w:pPr>
        <w:pStyle w:val="Prrafodelista"/>
        <w:numPr>
          <w:ilvl w:val="0"/>
          <w:numId w:val="4"/>
        </w:numPr>
        <w:spacing w:after="0" w:line="240" w:lineRule="auto"/>
        <w:jc w:val="both"/>
      </w:pPr>
      <w:r>
        <w:t>E</w:t>
      </w:r>
      <w:r w:rsidR="005F1F59">
        <w:t xml:space="preserve">l acta de Junta Directiva del 13 de febrero de 2014, firmada por el Dr. Nicolás Ramos Rodríguez como Presidente y el Dr. José Fernando Gómez como Secretario, cita textualmente:  </w:t>
      </w:r>
    </w:p>
    <w:p w:rsidR="005F1F59" w:rsidRDefault="005F1F59" w:rsidP="00D66205">
      <w:pPr>
        <w:spacing w:after="0" w:line="240" w:lineRule="auto"/>
        <w:ind w:left="1416"/>
        <w:jc w:val="both"/>
      </w:pPr>
    </w:p>
    <w:p w:rsidR="00D66205" w:rsidRDefault="00D66205" w:rsidP="00D66205">
      <w:pPr>
        <w:spacing w:after="0" w:line="240" w:lineRule="auto"/>
        <w:ind w:left="1416"/>
        <w:jc w:val="both"/>
        <w:rPr>
          <w:i/>
        </w:rPr>
      </w:pPr>
      <w:r w:rsidRPr="00D66205">
        <w:rPr>
          <w:i/>
        </w:rPr>
        <w:t>“</w:t>
      </w:r>
      <w:r w:rsidR="005F1F59" w:rsidRPr="00D66205">
        <w:rPr>
          <w:b/>
          <w:i/>
        </w:rPr>
        <w:t>Solicitud</w:t>
      </w:r>
      <w:proofErr w:type="gramStart"/>
      <w:r w:rsidR="005F1F59" w:rsidRPr="00D66205">
        <w:rPr>
          <w:b/>
          <w:i/>
        </w:rPr>
        <w:t>:</w:t>
      </w:r>
      <w:r w:rsidR="005F1F59" w:rsidRPr="00D66205">
        <w:rPr>
          <w:i/>
        </w:rPr>
        <w:t xml:space="preserve">  Conformación</w:t>
      </w:r>
      <w:proofErr w:type="gramEnd"/>
      <w:r w:rsidR="005F1F59" w:rsidRPr="00D66205">
        <w:rPr>
          <w:i/>
        </w:rPr>
        <w:t xml:space="preserve"> de Pediatría Social como capitulo o comité asesor, presenta la Dra. Clemencia Mayorga.  Se analiza su inclusión a la luz de los estatutos. </w:t>
      </w:r>
    </w:p>
    <w:p w:rsidR="00D66205" w:rsidRDefault="00D66205" w:rsidP="00D66205">
      <w:pPr>
        <w:spacing w:after="0" w:line="240" w:lineRule="auto"/>
        <w:ind w:left="1416"/>
        <w:jc w:val="both"/>
        <w:rPr>
          <w:i/>
        </w:rPr>
      </w:pPr>
    </w:p>
    <w:p w:rsidR="00D513CC" w:rsidRPr="00D66205" w:rsidRDefault="005F1F59" w:rsidP="00D66205">
      <w:pPr>
        <w:spacing w:after="0" w:line="240" w:lineRule="auto"/>
        <w:ind w:left="1416"/>
        <w:jc w:val="both"/>
        <w:rPr>
          <w:i/>
        </w:rPr>
      </w:pPr>
      <w:r w:rsidRPr="00D66205">
        <w:rPr>
          <w:b/>
          <w:i/>
        </w:rPr>
        <w:t>Conclusión</w:t>
      </w:r>
      <w:proofErr w:type="gramStart"/>
      <w:r w:rsidRPr="00D66205">
        <w:rPr>
          <w:b/>
          <w:i/>
        </w:rPr>
        <w:t>:</w:t>
      </w:r>
      <w:r w:rsidRPr="00D66205">
        <w:rPr>
          <w:i/>
        </w:rPr>
        <w:t xml:space="preserve">  El</w:t>
      </w:r>
      <w:proofErr w:type="gramEnd"/>
      <w:r w:rsidR="00D513CC" w:rsidRPr="00D66205">
        <w:rPr>
          <w:i/>
        </w:rPr>
        <w:t xml:space="preserve"> artículo 57 d</w:t>
      </w:r>
      <w:r w:rsidRPr="00D66205">
        <w:rPr>
          <w:i/>
        </w:rPr>
        <w:t>e los Estatutos impide la inclusión como capítulo debido a la no formación como subespecialidad</w:t>
      </w:r>
      <w:r w:rsidR="00D513CC" w:rsidRPr="00D66205">
        <w:rPr>
          <w:i/>
        </w:rPr>
        <w:t xml:space="preserve"> </w:t>
      </w:r>
      <w:r w:rsidRPr="00D66205">
        <w:rPr>
          <w:i/>
        </w:rPr>
        <w:t xml:space="preserve">de la pediatría por el Ministerio, pero a la luz de los reglamentos de la SCP pudiere funcionar como comité asesor:  Capítulo 14, artículos 60, 61 y 62.  </w:t>
      </w:r>
    </w:p>
    <w:p w:rsidR="005F1F59" w:rsidRPr="00D66205" w:rsidRDefault="005F1F59" w:rsidP="00D66205">
      <w:pPr>
        <w:pStyle w:val="Prrafodelista"/>
        <w:spacing w:after="0" w:line="240" w:lineRule="auto"/>
        <w:rPr>
          <w:i/>
        </w:rPr>
      </w:pPr>
    </w:p>
    <w:p w:rsidR="005F1F59" w:rsidRPr="00D66205" w:rsidRDefault="005F1F59" w:rsidP="00D66205">
      <w:pPr>
        <w:spacing w:after="0" w:line="240" w:lineRule="auto"/>
        <w:ind w:left="1416"/>
        <w:jc w:val="both"/>
        <w:rPr>
          <w:i/>
        </w:rPr>
      </w:pPr>
      <w:r w:rsidRPr="00D66205">
        <w:rPr>
          <w:i/>
        </w:rPr>
        <w:t>El Presidente de la SCP haciendo uso de las facultades otorgadas por el reglamento realiza el nombramiento como Comité Asesor.  Director del Comité</w:t>
      </w:r>
      <w:r w:rsidR="00D66205">
        <w:rPr>
          <w:i/>
        </w:rPr>
        <w:t>,</w:t>
      </w:r>
      <w:r w:rsidRPr="00D66205">
        <w:rPr>
          <w:i/>
        </w:rPr>
        <w:t xml:space="preserve"> Dr. Ernesto Durán.  Se trabajará su formación como capítulo a futuro.</w:t>
      </w:r>
      <w:r w:rsidR="00D66205">
        <w:rPr>
          <w:i/>
        </w:rPr>
        <w:t>”</w:t>
      </w:r>
    </w:p>
    <w:p w:rsidR="00D513CC" w:rsidRPr="00933E0F" w:rsidRDefault="00D513CC" w:rsidP="00D66205">
      <w:pPr>
        <w:pStyle w:val="Prrafodelista"/>
        <w:spacing w:after="0" w:line="240" w:lineRule="auto"/>
        <w:jc w:val="both"/>
        <w:rPr>
          <w:rStyle w:val="Textoennegrita"/>
          <w:rFonts w:cs="Arial"/>
          <w:color w:val="000000"/>
          <w:bdr w:val="none" w:sz="0" w:space="0" w:color="auto" w:frame="1"/>
          <w:shd w:val="clear" w:color="auto" w:fill="FFFFFF"/>
        </w:rPr>
      </w:pPr>
    </w:p>
    <w:p w:rsidR="001D0676" w:rsidRDefault="00D66205" w:rsidP="00D66205">
      <w:pPr>
        <w:pStyle w:val="NormalWeb"/>
        <w:numPr>
          <w:ilvl w:val="0"/>
          <w:numId w:val="4"/>
        </w:numPr>
        <w:shd w:val="clear" w:color="auto" w:fill="FFFFFF"/>
        <w:spacing w:before="0" w:beforeAutospacing="0" w:after="0" w:afterAutospacing="0"/>
        <w:jc w:val="both"/>
        <w:textAlignment w:val="baseline"/>
        <w:rPr>
          <w:rFonts w:asciiTheme="minorHAnsi" w:hAnsiTheme="minorHAnsi" w:cs="Arial"/>
          <w:sz w:val="22"/>
          <w:szCs w:val="22"/>
        </w:rPr>
      </w:pPr>
      <w:r>
        <w:rPr>
          <w:rFonts w:asciiTheme="minorHAnsi" w:hAnsiTheme="minorHAnsi" w:cs="Arial"/>
          <w:sz w:val="22"/>
          <w:szCs w:val="22"/>
        </w:rPr>
        <w:t xml:space="preserve">En referencia a los comités </w:t>
      </w:r>
      <w:r w:rsidR="0072243B">
        <w:rPr>
          <w:rFonts w:asciiTheme="minorHAnsi" w:hAnsiTheme="minorHAnsi" w:cs="Arial"/>
          <w:sz w:val="22"/>
          <w:szCs w:val="22"/>
        </w:rPr>
        <w:t>asesores. L</w:t>
      </w:r>
      <w:r>
        <w:rPr>
          <w:rFonts w:asciiTheme="minorHAnsi" w:hAnsiTheme="minorHAnsi" w:cs="Arial"/>
          <w:sz w:val="22"/>
          <w:szCs w:val="22"/>
        </w:rPr>
        <w:t xml:space="preserve">os reglamentos de la SCP en su </w:t>
      </w:r>
      <w:r w:rsidRPr="00D66205">
        <w:rPr>
          <w:rFonts w:asciiTheme="minorHAnsi" w:hAnsiTheme="minorHAnsi" w:cs="Arial"/>
          <w:sz w:val="22"/>
          <w:szCs w:val="22"/>
        </w:rPr>
        <w:t>Capítulo XIV</w:t>
      </w:r>
      <w:r>
        <w:rPr>
          <w:rFonts w:asciiTheme="minorHAnsi" w:hAnsiTheme="minorHAnsi" w:cs="Arial"/>
          <w:sz w:val="22"/>
          <w:szCs w:val="22"/>
        </w:rPr>
        <w:t xml:space="preserve"> numeral 60, 61 y 62, expresa</w:t>
      </w:r>
      <w:r w:rsidR="0072243B">
        <w:rPr>
          <w:rFonts w:asciiTheme="minorHAnsi" w:hAnsiTheme="minorHAnsi" w:cs="Arial"/>
          <w:sz w:val="22"/>
          <w:szCs w:val="22"/>
        </w:rPr>
        <w:t>n</w:t>
      </w:r>
      <w:r>
        <w:rPr>
          <w:rFonts w:asciiTheme="minorHAnsi" w:hAnsiTheme="minorHAnsi" w:cs="Arial"/>
          <w:sz w:val="22"/>
          <w:szCs w:val="22"/>
        </w:rPr>
        <w:t xml:space="preserve"> que los comités deben estar ajustados al plan de </w:t>
      </w:r>
    </w:p>
    <w:p w:rsidR="001D0676" w:rsidRDefault="001D0676" w:rsidP="001D0676">
      <w:pPr>
        <w:pStyle w:val="NormalWeb"/>
        <w:shd w:val="clear" w:color="auto" w:fill="FFFFFF"/>
        <w:spacing w:before="0" w:beforeAutospacing="0" w:after="0" w:afterAutospacing="0"/>
        <w:ind w:left="708"/>
        <w:jc w:val="both"/>
        <w:textAlignment w:val="baseline"/>
        <w:rPr>
          <w:rFonts w:asciiTheme="minorHAnsi" w:hAnsiTheme="minorHAnsi" w:cs="Arial"/>
          <w:sz w:val="22"/>
          <w:szCs w:val="22"/>
        </w:rPr>
      </w:pPr>
    </w:p>
    <w:p w:rsidR="001D0676" w:rsidRDefault="001D0676" w:rsidP="001D0676">
      <w:pPr>
        <w:pStyle w:val="NormalWeb"/>
        <w:shd w:val="clear" w:color="auto" w:fill="FFFFFF"/>
        <w:spacing w:before="0" w:beforeAutospacing="0" w:after="0" w:afterAutospacing="0"/>
        <w:ind w:left="708"/>
        <w:jc w:val="both"/>
        <w:textAlignment w:val="baseline"/>
        <w:rPr>
          <w:rFonts w:asciiTheme="minorHAnsi" w:hAnsiTheme="minorHAnsi" w:cs="Arial"/>
          <w:sz w:val="22"/>
          <w:szCs w:val="22"/>
        </w:rPr>
      </w:pPr>
    </w:p>
    <w:p w:rsidR="001D0676" w:rsidRDefault="001D0676" w:rsidP="001D0676">
      <w:pPr>
        <w:pStyle w:val="NormalWeb"/>
        <w:shd w:val="clear" w:color="auto" w:fill="FFFFFF"/>
        <w:spacing w:before="0" w:beforeAutospacing="0" w:after="0" w:afterAutospacing="0"/>
        <w:ind w:left="708"/>
        <w:jc w:val="both"/>
        <w:textAlignment w:val="baseline"/>
        <w:rPr>
          <w:rFonts w:asciiTheme="minorHAnsi" w:hAnsiTheme="minorHAnsi" w:cs="Arial"/>
          <w:sz w:val="22"/>
          <w:szCs w:val="22"/>
        </w:rPr>
      </w:pPr>
    </w:p>
    <w:p w:rsidR="001D0676" w:rsidRDefault="001D0676" w:rsidP="001D0676">
      <w:pPr>
        <w:pStyle w:val="NormalWeb"/>
        <w:shd w:val="clear" w:color="auto" w:fill="FFFFFF"/>
        <w:spacing w:before="0" w:beforeAutospacing="0" w:after="0" w:afterAutospacing="0"/>
        <w:ind w:left="708"/>
        <w:jc w:val="both"/>
        <w:textAlignment w:val="baseline"/>
        <w:rPr>
          <w:rFonts w:asciiTheme="minorHAnsi" w:hAnsiTheme="minorHAnsi" w:cs="Arial"/>
          <w:sz w:val="22"/>
          <w:szCs w:val="22"/>
        </w:rPr>
      </w:pPr>
    </w:p>
    <w:p w:rsidR="0072243B" w:rsidRDefault="00D66205" w:rsidP="00D66205">
      <w:pPr>
        <w:pStyle w:val="NormalWeb"/>
        <w:numPr>
          <w:ilvl w:val="0"/>
          <w:numId w:val="4"/>
        </w:numPr>
        <w:shd w:val="clear" w:color="auto" w:fill="FFFFFF"/>
        <w:spacing w:before="0" w:beforeAutospacing="0" w:after="0" w:afterAutospacing="0"/>
        <w:jc w:val="both"/>
        <w:textAlignment w:val="baseline"/>
        <w:rPr>
          <w:rFonts w:asciiTheme="minorHAnsi" w:hAnsiTheme="minorHAnsi" w:cs="Arial"/>
          <w:sz w:val="22"/>
          <w:szCs w:val="22"/>
        </w:rPr>
      </w:pPr>
      <w:r>
        <w:rPr>
          <w:rFonts w:asciiTheme="minorHAnsi" w:hAnsiTheme="minorHAnsi" w:cs="Arial"/>
          <w:sz w:val="22"/>
          <w:szCs w:val="22"/>
        </w:rPr>
        <w:t xml:space="preserve">gobierno del Presidente, </w:t>
      </w:r>
      <w:r w:rsidR="0072243B">
        <w:rPr>
          <w:rFonts w:asciiTheme="minorHAnsi" w:hAnsiTheme="minorHAnsi" w:cs="Arial"/>
          <w:sz w:val="22"/>
          <w:szCs w:val="22"/>
        </w:rPr>
        <w:t xml:space="preserve">establece </w:t>
      </w:r>
      <w:r>
        <w:rPr>
          <w:rFonts w:asciiTheme="minorHAnsi" w:hAnsiTheme="minorHAnsi" w:cs="Arial"/>
          <w:sz w:val="22"/>
          <w:szCs w:val="22"/>
        </w:rPr>
        <w:t>l</w:t>
      </w:r>
      <w:r w:rsidR="0072243B">
        <w:rPr>
          <w:rFonts w:asciiTheme="minorHAnsi" w:hAnsiTheme="minorHAnsi" w:cs="Arial"/>
          <w:sz w:val="22"/>
          <w:szCs w:val="22"/>
        </w:rPr>
        <w:t xml:space="preserve">a designación de </w:t>
      </w:r>
      <w:r w:rsidR="00814EBA">
        <w:rPr>
          <w:rFonts w:asciiTheme="minorHAnsi" w:hAnsiTheme="minorHAnsi" w:cs="Arial"/>
          <w:sz w:val="22"/>
          <w:szCs w:val="22"/>
        </w:rPr>
        <w:t xml:space="preserve">estos, </w:t>
      </w:r>
      <w:r w:rsidR="0072243B">
        <w:rPr>
          <w:rFonts w:asciiTheme="minorHAnsi" w:hAnsiTheme="minorHAnsi" w:cs="Arial"/>
          <w:sz w:val="22"/>
          <w:szCs w:val="22"/>
        </w:rPr>
        <w:t xml:space="preserve">de sus integrantes </w:t>
      </w:r>
      <w:r>
        <w:rPr>
          <w:rFonts w:asciiTheme="minorHAnsi" w:hAnsiTheme="minorHAnsi" w:cs="Arial"/>
          <w:sz w:val="22"/>
          <w:szCs w:val="22"/>
        </w:rPr>
        <w:t xml:space="preserve">y la vigencia de los </w:t>
      </w:r>
      <w:r w:rsidR="0072243B">
        <w:rPr>
          <w:rFonts w:asciiTheme="minorHAnsi" w:hAnsiTheme="minorHAnsi" w:cs="Arial"/>
          <w:sz w:val="22"/>
          <w:szCs w:val="22"/>
        </w:rPr>
        <w:t xml:space="preserve">mismos. </w:t>
      </w:r>
    </w:p>
    <w:p w:rsidR="00933E0F" w:rsidRDefault="0072243B" w:rsidP="0072243B">
      <w:pPr>
        <w:pStyle w:val="NormalWeb"/>
        <w:shd w:val="clear" w:color="auto" w:fill="FFFFFF"/>
        <w:spacing w:before="0" w:beforeAutospacing="0" w:after="0" w:afterAutospacing="0"/>
        <w:ind w:left="1416"/>
        <w:jc w:val="both"/>
        <w:textAlignment w:val="baseline"/>
        <w:rPr>
          <w:rFonts w:asciiTheme="minorHAnsi" w:hAnsiTheme="minorHAnsi" w:cs="Arial"/>
          <w:sz w:val="22"/>
          <w:szCs w:val="22"/>
        </w:rPr>
      </w:pPr>
      <w:r>
        <w:rPr>
          <w:rFonts w:asciiTheme="minorHAnsi" w:hAnsiTheme="minorHAnsi" w:cs="Arial"/>
          <w:sz w:val="22"/>
          <w:szCs w:val="22"/>
        </w:rPr>
        <w:t>T</w:t>
      </w:r>
      <w:r w:rsidR="00933E0F" w:rsidRPr="00933E0F">
        <w:rPr>
          <w:rFonts w:asciiTheme="minorHAnsi" w:hAnsiTheme="minorHAnsi" w:cs="Arial"/>
          <w:sz w:val="22"/>
          <w:szCs w:val="22"/>
        </w:rPr>
        <w:t>eniendo en cuenta lo anterior</w:t>
      </w:r>
      <w:r w:rsidR="00814EBA">
        <w:rPr>
          <w:rFonts w:asciiTheme="minorHAnsi" w:hAnsiTheme="minorHAnsi" w:cs="Arial"/>
          <w:sz w:val="22"/>
          <w:szCs w:val="22"/>
        </w:rPr>
        <w:t>,</w:t>
      </w:r>
      <w:r w:rsidR="00933E0F" w:rsidRPr="00933E0F">
        <w:rPr>
          <w:rFonts w:asciiTheme="minorHAnsi" w:hAnsiTheme="minorHAnsi" w:cs="Arial"/>
          <w:sz w:val="22"/>
          <w:szCs w:val="22"/>
        </w:rPr>
        <w:t xml:space="preserve"> la Presidencia y </w:t>
      </w:r>
      <w:r>
        <w:rPr>
          <w:rFonts w:asciiTheme="minorHAnsi" w:hAnsiTheme="minorHAnsi" w:cs="Arial"/>
          <w:sz w:val="22"/>
          <w:szCs w:val="22"/>
        </w:rPr>
        <w:t xml:space="preserve">la </w:t>
      </w:r>
      <w:r w:rsidR="00933E0F" w:rsidRPr="00933E0F">
        <w:rPr>
          <w:rFonts w:asciiTheme="minorHAnsi" w:hAnsiTheme="minorHAnsi" w:cs="Arial"/>
          <w:sz w:val="22"/>
          <w:szCs w:val="22"/>
        </w:rPr>
        <w:t xml:space="preserve">Junta Directiva actual con la veeduría del Fiscal, </w:t>
      </w:r>
      <w:r>
        <w:rPr>
          <w:rFonts w:asciiTheme="minorHAnsi" w:hAnsiTheme="minorHAnsi" w:cs="Arial"/>
          <w:sz w:val="22"/>
          <w:szCs w:val="22"/>
        </w:rPr>
        <w:t>respaldados</w:t>
      </w:r>
      <w:r w:rsidR="007F7222">
        <w:rPr>
          <w:rFonts w:asciiTheme="minorHAnsi" w:hAnsiTheme="minorHAnsi" w:cs="Arial"/>
          <w:sz w:val="22"/>
          <w:szCs w:val="22"/>
        </w:rPr>
        <w:t xml:space="preserve"> en el estatuto</w:t>
      </w:r>
      <w:r w:rsidR="00933E0F" w:rsidRPr="00933E0F">
        <w:rPr>
          <w:rFonts w:asciiTheme="minorHAnsi" w:hAnsiTheme="minorHAnsi" w:cs="Arial"/>
          <w:sz w:val="22"/>
          <w:szCs w:val="22"/>
        </w:rPr>
        <w:t xml:space="preserve"> y los reglam</w:t>
      </w:r>
      <w:r w:rsidR="00933E0F">
        <w:rPr>
          <w:rFonts w:asciiTheme="minorHAnsi" w:hAnsiTheme="minorHAnsi" w:cs="Arial"/>
          <w:sz w:val="22"/>
          <w:szCs w:val="22"/>
        </w:rPr>
        <w:t xml:space="preserve">entos </w:t>
      </w:r>
      <w:r w:rsidR="007F7222">
        <w:rPr>
          <w:rFonts w:asciiTheme="minorHAnsi" w:hAnsiTheme="minorHAnsi" w:cs="Arial"/>
          <w:sz w:val="22"/>
          <w:szCs w:val="22"/>
        </w:rPr>
        <w:t xml:space="preserve">vigentes </w:t>
      </w:r>
      <w:r>
        <w:rPr>
          <w:rFonts w:asciiTheme="minorHAnsi" w:hAnsiTheme="minorHAnsi" w:cs="Arial"/>
          <w:sz w:val="22"/>
          <w:szCs w:val="22"/>
        </w:rPr>
        <w:t>de la SCP, decidieron</w:t>
      </w:r>
      <w:r w:rsidR="00933E0F">
        <w:rPr>
          <w:rFonts w:asciiTheme="minorHAnsi" w:hAnsiTheme="minorHAnsi" w:cs="Arial"/>
          <w:sz w:val="22"/>
          <w:szCs w:val="22"/>
        </w:rPr>
        <w:t xml:space="preserve"> conformar</w:t>
      </w:r>
      <w:r w:rsidR="0030408D">
        <w:rPr>
          <w:rFonts w:asciiTheme="minorHAnsi" w:hAnsiTheme="minorHAnsi" w:cs="Arial"/>
          <w:sz w:val="22"/>
          <w:szCs w:val="22"/>
        </w:rPr>
        <w:t xml:space="preserve"> los diferentes C</w:t>
      </w:r>
      <w:r w:rsidR="00933E0F" w:rsidRPr="00933E0F">
        <w:rPr>
          <w:rFonts w:asciiTheme="minorHAnsi" w:hAnsiTheme="minorHAnsi" w:cs="Arial"/>
          <w:sz w:val="22"/>
          <w:szCs w:val="22"/>
        </w:rPr>
        <w:t>omité</w:t>
      </w:r>
      <w:r w:rsidR="00933E0F">
        <w:rPr>
          <w:rFonts w:asciiTheme="minorHAnsi" w:hAnsiTheme="minorHAnsi" w:cs="Arial"/>
          <w:sz w:val="22"/>
          <w:szCs w:val="22"/>
        </w:rPr>
        <w:t>s</w:t>
      </w:r>
      <w:r w:rsidR="009615BD">
        <w:rPr>
          <w:rFonts w:asciiTheme="minorHAnsi" w:hAnsiTheme="minorHAnsi" w:cs="Arial"/>
          <w:sz w:val="22"/>
          <w:szCs w:val="22"/>
        </w:rPr>
        <w:t xml:space="preserve"> </w:t>
      </w:r>
      <w:r w:rsidR="0030408D">
        <w:rPr>
          <w:rFonts w:asciiTheme="minorHAnsi" w:hAnsiTheme="minorHAnsi" w:cs="Arial"/>
          <w:sz w:val="22"/>
          <w:szCs w:val="22"/>
        </w:rPr>
        <w:t>A</w:t>
      </w:r>
      <w:r w:rsidR="00933E0F" w:rsidRPr="00933E0F">
        <w:rPr>
          <w:rFonts w:asciiTheme="minorHAnsi" w:hAnsiTheme="minorHAnsi" w:cs="Arial"/>
          <w:sz w:val="22"/>
          <w:szCs w:val="22"/>
        </w:rPr>
        <w:t xml:space="preserve">sesores para esta </w:t>
      </w:r>
      <w:r>
        <w:rPr>
          <w:rFonts w:asciiTheme="minorHAnsi" w:hAnsiTheme="minorHAnsi" w:cs="Arial"/>
          <w:sz w:val="22"/>
          <w:szCs w:val="22"/>
        </w:rPr>
        <w:t>gestión.</w:t>
      </w:r>
    </w:p>
    <w:p w:rsidR="00933E0F" w:rsidRDefault="00933E0F" w:rsidP="0072243B">
      <w:pPr>
        <w:pStyle w:val="NormalWeb"/>
        <w:shd w:val="clear" w:color="auto" w:fill="FFFFFF"/>
        <w:spacing w:before="0" w:beforeAutospacing="0" w:after="0" w:afterAutospacing="0"/>
        <w:jc w:val="both"/>
        <w:textAlignment w:val="baseline"/>
        <w:rPr>
          <w:rFonts w:asciiTheme="minorHAnsi" w:hAnsiTheme="minorHAnsi" w:cs="Arial"/>
          <w:sz w:val="22"/>
          <w:szCs w:val="22"/>
        </w:rPr>
      </w:pPr>
    </w:p>
    <w:p w:rsidR="005500E4" w:rsidRDefault="005500E4" w:rsidP="00D66205">
      <w:pPr>
        <w:pStyle w:val="NormalWeb"/>
        <w:numPr>
          <w:ilvl w:val="0"/>
          <w:numId w:val="4"/>
        </w:numPr>
        <w:shd w:val="clear" w:color="auto" w:fill="FFFFFF"/>
        <w:spacing w:before="0" w:beforeAutospacing="0" w:after="0" w:afterAutospacing="0"/>
        <w:jc w:val="both"/>
        <w:textAlignment w:val="baseline"/>
        <w:rPr>
          <w:rFonts w:asciiTheme="minorHAnsi" w:hAnsiTheme="minorHAnsi" w:cs="Arial"/>
          <w:sz w:val="22"/>
          <w:szCs w:val="22"/>
        </w:rPr>
      </w:pPr>
      <w:r>
        <w:rPr>
          <w:rFonts w:asciiTheme="minorHAnsi" w:hAnsiTheme="minorHAnsi" w:cs="Arial"/>
          <w:sz w:val="22"/>
          <w:szCs w:val="22"/>
        </w:rPr>
        <w:t>Los comités de</w:t>
      </w:r>
      <w:r w:rsidR="00933E0F">
        <w:rPr>
          <w:rFonts w:asciiTheme="minorHAnsi" w:hAnsiTheme="minorHAnsi" w:cs="Arial"/>
          <w:sz w:val="22"/>
          <w:szCs w:val="22"/>
        </w:rPr>
        <w:t xml:space="preserve"> la Sociedad Colombiana de Pediatría </w:t>
      </w:r>
      <w:r>
        <w:rPr>
          <w:rFonts w:asciiTheme="minorHAnsi" w:hAnsiTheme="minorHAnsi" w:cs="Arial"/>
          <w:sz w:val="22"/>
          <w:szCs w:val="22"/>
        </w:rPr>
        <w:t xml:space="preserve">cumplen una función de asesoría y </w:t>
      </w:r>
      <w:r w:rsidR="00933E0F">
        <w:rPr>
          <w:rFonts w:asciiTheme="minorHAnsi" w:hAnsiTheme="minorHAnsi" w:cs="Arial"/>
          <w:sz w:val="22"/>
          <w:szCs w:val="22"/>
        </w:rPr>
        <w:t xml:space="preserve">no deben emitir comunicados ni posiciones que no sean aprobadas por la </w:t>
      </w:r>
      <w:r w:rsidR="00256B4B">
        <w:rPr>
          <w:rFonts w:asciiTheme="minorHAnsi" w:hAnsiTheme="minorHAnsi" w:cs="Arial"/>
          <w:sz w:val="22"/>
          <w:szCs w:val="22"/>
        </w:rPr>
        <w:t xml:space="preserve">Presidencia y </w:t>
      </w:r>
      <w:r>
        <w:rPr>
          <w:rFonts w:asciiTheme="minorHAnsi" w:hAnsiTheme="minorHAnsi" w:cs="Arial"/>
          <w:sz w:val="22"/>
          <w:szCs w:val="22"/>
        </w:rPr>
        <w:t xml:space="preserve">la </w:t>
      </w:r>
      <w:r w:rsidR="00933E0F">
        <w:rPr>
          <w:rFonts w:asciiTheme="minorHAnsi" w:hAnsiTheme="minorHAnsi" w:cs="Arial"/>
          <w:sz w:val="22"/>
          <w:szCs w:val="22"/>
        </w:rPr>
        <w:t>Junta Directiva</w:t>
      </w:r>
      <w:r w:rsidR="00256B4B">
        <w:rPr>
          <w:rFonts w:asciiTheme="minorHAnsi" w:hAnsiTheme="minorHAnsi" w:cs="Arial"/>
          <w:sz w:val="22"/>
          <w:szCs w:val="22"/>
        </w:rPr>
        <w:t xml:space="preserve">.  </w:t>
      </w:r>
    </w:p>
    <w:p w:rsidR="005500E4" w:rsidRDefault="005500E4" w:rsidP="005500E4">
      <w:pPr>
        <w:pStyle w:val="NormalWeb"/>
        <w:shd w:val="clear" w:color="auto" w:fill="FFFFFF"/>
        <w:spacing w:before="0" w:beforeAutospacing="0" w:after="0" w:afterAutospacing="0"/>
        <w:ind w:left="708"/>
        <w:jc w:val="both"/>
        <w:textAlignment w:val="baseline"/>
        <w:rPr>
          <w:rFonts w:asciiTheme="minorHAnsi" w:hAnsiTheme="minorHAnsi" w:cs="Arial"/>
          <w:sz w:val="22"/>
          <w:szCs w:val="22"/>
        </w:rPr>
      </w:pPr>
    </w:p>
    <w:p w:rsidR="00933E0F" w:rsidRDefault="00256B4B" w:rsidP="00D66205">
      <w:pPr>
        <w:pStyle w:val="NormalWeb"/>
        <w:numPr>
          <w:ilvl w:val="0"/>
          <w:numId w:val="4"/>
        </w:numPr>
        <w:shd w:val="clear" w:color="auto" w:fill="FFFFFF"/>
        <w:spacing w:before="0" w:beforeAutospacing="0" w:after="0" w:afterAutospacing="0"/>
        <w:jc w:val="both"/>
        <w:textAlignment w:val="baseline"/>
        <w:rPr>
          <w:rFonts w:asciiTheme="minorHAnsi" w:hAnsiTheme="minorHAnsi" w:cs="Arial"/>
          <w:sz w:val="22"/>
          <w:szCs w:val="22"/>
        </w:rPr>
      </w:pPr>
      <w:r>
        <w:rPr>
          <w:rFonts w:asciiTheme="minorHAnsi" w:hAnsiTheme="minorHAnsi" w:cs="Arial"/>
          <w:sz w:val="22"/>
          <w:szCs w:val="22"/>
        </w:rPr>
        <w:t xml:space="preserve">Toda comunicación de un comité debe ser emitida </w:t>
      </w:r>
      <w:r w:rsidR="00747B20">
        <w:rPr>
          <w:rFonts w:asciiTheme="minorHAnsi" w:hAnsiTheme="minorHAnsi" w:cs="Arial"/>
          <w:sz w:val="22"/>
          <w:szCs w:val="22"/>
        </w:rPr>
        <w:t xml:space="preserve">por </w:t>
      </w:r>
      <w:r>
        <w:rPr>
          <w:rFonts w:asciiTheme="minorHAnsi" w:hAnsiTheme="minorHAnsi" w:cs="Arial"/>
          <w:sz w:val="22"/>
          <w:szCs w:val="22"/>
        </w:rPr>
        <w:t>la Sociedad Colombiana de Pediatría y desde el seno de la misma, ya</w:t>
      </w:r>
      <w:r w:rsidR="00933E0F">
        <w:rPr>
          <w:rFonts w:asciiTheme="minorHAnsi" w:hAnsiTheme="minorHAnsi" w:cs="Arial"/>
          <w:sz w:val="22"/>
          <w:szCs w:val="22"/>
        </w:rPr>
        <w:t xml:space="preserve"> que por </w:t>
      </w:r>
      <w:r w:rsidR="004713C5">
        <w:rPr>
          <w:rFonts w:asciiTheme="minorHAnsi" w:hAnsiTheme="minorHAnsi" w:cs="Arial"/>
          <w:sz w:val="22"/>
          <w:szCs w:val="22"/>
        </w:rPr>
        <w:t>é</w:t>
      </w:r>
      <w:r w:rsidR="00933E0F">
        <w:rPr>
          <w:rFonts w:asciiTheme="minorHAnsi" w:hAnsiTheme="minorHAnsi" w:cs="Arial"/>
          <w:sz w:val="22"/>
          <w:szCs w:val="22"/>
        </w:rPr>
        <w:t xml:space="preserve">stas </w:t>
      </w:r>
      <w:r>
        <w:rPr>
          <w:rFonts w:asciiTheme="minorHAnsi" w:hAnsiTheme="minorHAnsi" w:cs="Arial"/>
          <w:sz w:val="22"/>
          <w:szCs w:val="22"/>
        </w:rPr>
        <w:t>respondemos ética,</w:t>
      </w:r>
      <w:r w:rsidR="00933E0F">
        <w:rPr>
          <w:rFonts w:asciiTheme="minorHAnsi" w:hAnsiTheme="minorHAnsi" w:cs="Arial"/>
          <w:sz w:val="22"/>
          <w:szCs w:val="22"/>
        </w:rPr>
        <w:t xml:space="preserve"> legal y económicamente</w:t>
      </w:r>
      <w:r w:rsidR="009A7B04">
        <w:rPr>
          <w:rFonts w:asciiTheme="minorHAnsi" w:hAnsiTheme="minorHAnsi" w:cs="Arial"/>
          <w:sz w:val="22"/>
          <w:szCs w:val="22"/>
        </w:rPr>
        <w:t>,</w:t>
      </w:r>
      <w:r w:rsidR="00933E0F">
        <w:rPr>
          <w:rFonts w:asciiTheme="minorHAnsi" w:hAnsiTheme="minorHAnsi" w:cs="Arial"/>
          <w:sz w:val="22"/>
          <w:szCs w:val="22"/>
        </w:rPr>
        <w:t xml:space="preserve"> </w:t>
      </w:r>
      <w:r w:rsidR="009A7B04">
        <w:rPr>
          <w:rFonts w:asciiTheme="minorHAnsi" w:hAnsiTheme="minorHAnsi" w:cs="Arial"/>
          <w:sz w:val="22"/>
          <w:szCs w:val="22"/>
        </w:rPr>
        <w:t>a</w:t>
      </w:r>
      <w:r w:rsidR="005D2278">
        <w:rPr>
          <w:rFonts w:asciiTheme="minorHAnsi" w:hAnsiTheme="minorHAnsi" w:cs="Arial"/>
          <w:sz w:val="22"/>
          <w:szCs w:val="22"/>
        </w:rPr>
        <w:t xml:space="preserve"> diferencia de l</w:t>
      </w:r>
      <w:r w:rsidR="004713C5">
        <w:rPr>
          <w:rFonts w:asciiTheme="minorHAnsi" w:hAnsiTheme="minorHAnsi" w:cs="Arial"/>
          <w:sz w:val="22"/>
          <w:szCs w:val="22"/>
        </w:rPr>
        <w:t>os C</w:t>
      </w:r>
      <w:r w:rsidR="009A7B04">
        <w:rPr>
          <w:rFonts w:asciiTheme="minorHAnsi" w:hAnsiTheme="minorHAnsi" w:cs="Arial"/>
          <w:sz w:val="22"/>
          <w:szCs w:val="22"/>
        </w:rPr>
        <w:t>apítulos que por</w:t>
      </w:r>
      <w:r w:rsidR="00933E0F">
        <w:rPr>
          <w:rFonts w:asciiTheme="minorHAnsi" w:hAnsiTheme="minorHAnsi" w:cs="Arial"/>
          <w:sz w:val="22"/>
          <w:szCs w:val="22"/>
        </w:rPr>
        <w:t xml:space="preserve"> tener personería jurídica pueden responder frente a cual</w:t>
      </w:r>
      <w:r>
        <w:rPr>
          <w:rFonts w:asciiTheme="minorHAnsi" w:hAnsiTheme="minorHAnsi" w:cs="Arial"/>
          <w:sz w:val="22"/>
          <w:szCs w:val="22"/>
        </w:rPr>
        <w:t>quier requerimiento</w:t>
      </w:r>
      <w:r w:rsidR="00747B20">
        <w:rPr>
          <w:rFonts w:asciiTheme="minorHAnsi" w:hAnsiTheme="minorHAnsi" w:cs="Arial"/>
          <w:sz w:val="22"/>
          <w:szCs w:val="22"/>
        </w:rPr>
        <w:t>.</w:t>
      </w:r>
    </w:p>
    <w:p w:rsidR="00933E0F" w:rsidRDefault="00933E0F" w:rsidP="00D66205">
      <w:pPr>
        <w:pStyle w:val="NormalWeb"/>
        <w:shd w:val="clear" w:color="auto" w:fill="FFFFFF"/>
        <w:spacing w:before="0" w:beforeAutospacing="0" w:after="0" w:afterAutospacing="0"/>
        <w:jc w:val="both"/>
        <w:textAlignment w:val="baseline"/>
        <w:rPr>
          <w:rFonts w:asciiTheme="minorHAnsi" w:hAnsiTheme="minorHAnsi" w:cs="Arial"/>
          <w:sz w:val="22"/>
          <w:szCs w:val="22"/>
        </w:rPr>
      </w:pPr>
    </w:p>
    <w:p w:rsidR="00933E0F" w:rsidRPr="00175C28" w:rsidRDefault="006076B7" w:rsidP="00D66205">
      <w:pPr>
        <w:pStyle w:val="NormalWeb"/>
        <w:numPr>
          <w:ilvl w:val="0"/>
          <w:numId w:val="3"/>
        </w:numPr>
        <w:shd w:val="clear" w:color="auto" w:fill="FFFFFF"/>
        <w:spacing w:before="0" w:beforeAutospacing="0" w:after="0" w:afterAutospacing="0"/>
        <w:jc w:val="both"/>
        <w:textAlignment w:val="baseline"/>
        <w:rPr>
          <w:rFonts w:asciiTheme="minorHAnsi" w:hAnsiTheme="minorHAnsi" w:cs="Arial"/>
          <w:b/>
          <w:sz w:val="22"/>
          <w:szCs w:val="22"/>
        </w:rPr>
      </w:pPr>
      <w:r w:rsidRPr="00175C28">
        <w:rPr>
          <w:rFonts w:asciiTheme="minorHAnsi" w:hAnsiTheme="minorHAnsi" w:cs="Arial"/>
          <w:b/>
          <w:sz w:val="22"/>
          <w:szCs w:val="22"/>
        </w:rPr>
        <w:t>C</w:t>
      </w:r>
      <w:r w:rsidR="00256B4B" w:rsidRPr="00175C28">
        <w:rPr>
          <w:rFonts w:asciiTheme="minorHAnsi" w:hAnsiTheme="minorHAnsi" w:cs="Arial"/>
          <w:b/>
          <w:sz w:val="22"/>
          <w:szCs w:val="22"/>
        </w:rPr>
        <w:t>omunicado</w:t>
      </w:r>
      <w:r w:rsidRPr="00175C28">
        <w:rPr>
          <w:rFonts w:asciiTheme="minorHAnsi" w:hAnsiTheme="minorHAnsi" w:cs="Arial"/>
          <w:b/>
          <w:sz w:val="22"/>
          <w:szCs w:val="22"/>
        </w:rPr>
        <w:t xml:space="preserve"> </w:t>
      </w:r>
      <w:r w:rsidR="00175C28">
        <w:rPr>
          <w:rFonts w:asciiTheme="minorHAnsi" w:hAnsiTheme="minorHAnsi" w:cs="Arial"/>
          <w:b/>
          <w:sz w:val="22"/>
          <w:szCs w:val="22"/>
        </w:rPr>
        <w:t xml:space="preserve">del Comité de Pediatría Social </w:t>
      </w:r>
      <w:r w:rsidRPr="00175C28">
        <w:rPr>
          <w:rFonts w:asciiTheme="minorHAnsi" w:hAnsiTheme="minorHAnsi" w:cs="Arial"/>
          <w:b/>
          <w:sz w:val="22"/>
          <w:szCs w:val="22"/>
        </w:rPr>
        <w:t>y abordaje de requerimientos legales por parte de la SCP</w:t>
      </w:r>
      <w:r w:rsidR="00256B4B" w:rsidRPr="00175C28">
        <w:rPr>
          <w:rFonts w:asciiTheme="minorHAnsi" w:hAnsiTheme="minorHAnsi" w:cs="Arial"/>
          <w:b/>
          <w:sz w:val="22"/>
          <w:szCs w:val="22"/>
        </w:rPr>
        <w:t>:</w:t>
      </w:r>
    </w:p>
    <w:p w:rsidR="00256B4B" w:rsidRDefault="00256B4B" w:rsidP="00D66205">
      <w:pPr>
        <w:pStyle w:val="NormalWeb"/>
        <w:shd w:val="clear" w:color="auto" w:fill="FFFFFF"/>
        <w:spacing w:before="0" w:beforeAutospacing="0" w:after="0" w:afterAutospacing="0"/>
        <w:jc w:val="both"/>
        <w:textAlignment w:val="baseline"/>
        <w:rPr>
          <w:rFonts w:asciiTheme="minorHAnsi" w:hAnsiTheme="minorHAnsi" w:cs="Arial"/>
          <w:sz w:val="22"/>
          <w:szCs w:val="22"/>
        </w:rPr>
      </w:pPr>
    </w:p>
    <w:p w:rsidR="00256B4B" w:rsidRDefault="00256B4B" w:rsidP="001D0676">
      <w:pPr>
        <w:pStyle w:val="NormalWeb"/>
        <w:numPr>
          <w:ilvl w:val="0"/>
          <w:numId w:val="6"/>
        </w:numPr>
        <w:shd w:val="clear" w:color="auto" w:fill="FFFFFF"/>
        <w:spacing w:before="0" w:beforeAutospacing="0" w:after="0" w:afterAutospacing="0"/>
        <w:ind w:left="1418"/>
        <w:jc w:val="both"/>
        <w:textAlignment w:val="baseline"/>
        <w:rPr>
          <w:rFonts w:asciiTheme="minorHAnsi" w:hAnsiTheme="minorHAnsi" w:cs="Arial"/>
          <w:sz w:val="22"/>
          <w:szCs w:val="22"/>
        </w:rPr>
      </w:pPr>
      <w:r>
        <w:rPr>
          <w:rFonts w:asciiTheme="minorHAnsi" w:hAnsiTheme="minorHAnsi" w:cs="Arial"/>
          <w:sz w:val="22"/>
          <w:szCs w:val="22"/>
        </w:rPr>
        <w:t xml:space="preserve">La Junta Directiva anterior </w:t>
      </w:r>
      <w:r w:rsidR="00BE6481">
        <w:rPr>
          <w:rFonts w:asciiTheme="minorHAnsi" w:hAnsiTheme="minorHAnsi" w:cs="Arial"/>
          <w:sz w:val="22"/>
          <w:szCs w:val="22"/>
        </w:rPr>
        <w:t>(2016 –</w:t>
      </w:r>
      <w:r w:rsidR="009D4249">
        <w:rPr>
          <w:rFonts w:asciiTheme="minorHAnsi" w:hAnsiTheme="minorHAnsi" w:cs="Arial"/>
          <w:sz w:val="22"/>
          <w:szCs w:val="22"/>
        </w:rPr>
        <w:t xml:space="preserve"> 2018</w:t>
      </w:r>
      <w:r w:rsidR="00BE6481">
        <w:rPr>
          <w:rFonts w:asciiTheme="minorHAnsi" w:hAnsiTheme="minorHAnsi" w:cs="Arial"/>
          <w:sz w:val="22"/>
          <w:szCs w:val="22"/>
        </w:rPr>
        <w:t xml:space="preserve">) </w:t>
      </w:r>
      <w:r>
        <w:rPr>
          <w:rFonts w:asciiTheme="minorHAnsi" w:hAnsiTheme="minorHAnsi" w:cs="Arial"/>
          <w:sz w:val="22"/>
          <w:szCs w:val="22"/>
        </w:rPr>
        <w:t xml:space="preserve">conoció y avaló el </w:t>
      </w:r>
      <w:r w:rsidR="00E958BE">
        <w:rPr>
          <w:rFonts w:asciiTheme="minorHAnsi" w:hAnsiTheme="minorHAnsi" w:cs="Arial"/>
          <w:sz w:val="22"/>
          <w:szCs w:val="22"/>
        </w:rPr>
        <w:t xml:space="preserve">primer </w:t>
      </w:r>
      <w:r>
        <w:rPr>
          <w:rFonts w:asciiTheme="minorHAnsi" w:hAnsiTheme="minorHAnsi" w:cs="Arial"/>
          <w:sz w:val="22"/>
          <w:szCs w:val="22"/>
        </w:rPr>
        <w:t xml:space="preserve">comunicado emitido en agosto de 2017 y </w:t>
      </w:r>
      <w:r w:rsidR="00DE2132">
        <w:rPr>
          <w:rFonts w:asciiTheme="minorHAnsi" w:hAnsiTheme="minorHAnsi" w:cs="Arial"/>
          <w:sz w:val="22"/>
          <w:szCs w:val="22"/>
        </w:rPr>
        <w:t>cuyos firmantes fueron</w:t>
      </w:r>
      <w:r>
        <w:rPr>
          <w:rFonts w:asciiTheme="minorHAnsi" w:hAnsiTheme="minorHAnsi" w:cs="Arial"/>
          <w:sz w:val="22"/>
          <w:szCs w:val="22"/>
        </w:rPr>
        <w:t xml:space="preserve">:  </w:t>
      </w:r>
      <w:r w:rsidR="00DE2132">
        <w:rPr>
          <w:rFonts w:asciiTheme="minorHAnsi" w:hAnsiTheme="minorHAnsi" w:cs="Arial"/>
          <w:sz w:val="22"/>
          <w:szCs w:val="22"/>
        </w:rPr>
        <w:t xml:space="preserve">La </w:t>
      </w:r>
      <w:r>
        <w:rPr>
          <w:rFonts w:asciiTheme="minorHAnsi" w:hAnsiTheme="minorHAnsi" w:cs="Arial"/>
          <w:sz w:val="22"/>
          <w:szCs w:val="22"/>
        </w:rPr>
        <w:t xml:space="preserve">Sociedad Colombiana de Pediatría, </w:t>
      </w:r>
      <w:r w:rsidR="00DE2132">
        <w:rPr>
          <w:rFonts w:asciiTheme="minorHAnsi" w:hAnsiTheme="minorHAnsi" w:cs="Arial"/>
          <w:sz w:val="22"/>
          <w:szCs w:val="22"/>
        </w:rPr>
        <w:t xml:space="preserve">El </w:t>
      </w:r>
      <w:r>
        <w:rPr>
          <w:rFonts w:asciiTheme="minorHAnsi" w:hAnsiTheme="minorHAnsi" w:cs="Arial"/>
          <w:sz w:val="22"/>
          <w:szCs w:val="22"/>
        </w:rPr>
        <w:t xml:space="preserve">Colegio Colombiano de Gastroenterología, Hepatología y Nutrición Pediátrica, </w:t>
      </w:r>
      <w:r w:rsidR="00DE2132">
        <w:rPr>
          <w:rFonts w:asciiTheme="minorHAnsi" w:hAnsiTheme="minorHAnsi" w:cs="Arial"/>
          <w:sz w:val="22"/>
          <w:szCs w:val="22"/>
        </w:rPr>
        <w:t xml:space="preserve">La </w:t>
      </w:r>
      <w:r>
        <w:rPr>
          <w:rFonts w:asciiTheme="minorHAnsi" w:hAnsiTheme="minorHAnsi" w:cs="Arial"/>
          <w:sz w:val="22"/>
          <w:szCs w:val="22"/>
        </w:rPr>
        <w:t xml:space="preserve">Academia Colombiana de Pediatría y Puericultura, </w:t>
      </w:r>
      <w:r w:rsidR="00DE2132">
        <w:rPr>
          <w:rFonts w:asciiTheme="minorHAnsi" w:hAnsiTheme="minorHAnsi" w:cs="Arial"/>
          <w:sz w:val="22"/>
          <w:szCs w:val="22"/>
        </w:rPr>
        <w:t xml:space="preserve">La </w:t>
      </w:r>
      <w:r>
        <w:rPr>
          <w:rFonts w:asciiTheme="minorHAnsi" w:hAnsiTheme="minorHAnsi" w:cs="Arial"/>
          <w:sz w:val="22"/>
          <w:szCs w:val="22"/>
        </w:rPr>
        <w:t>Asociación C</w:t>
      </w:r>
      <w:r w:rsidR="00DE2132">
        <w:rPr>
          <w:rFonts w:asciiTheme="minorHAnsi" w:hAnsiTheme="minorHAnsi" w:cs="Arial"/>
          <w:sz w:val="22"/>
          <w:szCs w:val="22"/>
        </w:rPr>
        <w:t xml:space="preserve">olombiana de Nutrición Clínica y La </w:t>
      </w:r>
      <w:r>
        <w:rPr>
          <w:rFonts w:asciiTheme="minorHAnsi" w:hAnsiTheme="minorHAnsi" w:cs="Arial"/>
          <w:sz w:val="22"/>
          <w:szCs w:val="22"/>
        </w:rPr>
        <w:t>Universidad de Antioquia – Facultad de Medicina.</w:t>
      </w:r>
    </w:p>
    <w:p w:rsidR="006B08C0" w:rsidRDefault="006B08C0" w:rsidP="001D0676">
      <w:pPr>
        <w:pStyle w:val="NormalWeb"/>
        <w:shd w:val="clear" w:color="auto" w:fill="FFFFFF"/>
        <w:spacing w:before="0" w:beforeAutospacing="0" w:after="0" w:afterAutospacing="0"/>
        <w:ind w:left="1418"/>
        <w:jc w:val="both"/>
        <w:textAlignment w:val="baseline"/>
        <w:rPr>
          <w:rFonts w:asciiTheme="minorHAnsi" w:hAnsiTheme="minorHAnsi" w:cs="Arial"/>
          <w:sz w:val="22"/>
          <w:szCs w:val="22"/>
        </w:rPr>
      </w:pPr>
    </w:p>
    <w:p w:rsidR="00396925" w:rsidRDefault="00256B4B" w:rsidP="001D0676">
      <w:pPr>
        <w:pStyle w:val="NormalWeb"/>
        <w:numPr>
          <w:ilvl w:val="0"/>
          <w:numId w:val="6"/>
        </w:numPr>
        <w:shd w:val="clear" w:color="auto" w:fill="FFFFFF"/>
        <w:spacing w:before="0" w:beforeAutospacing="0" w:after="0" w:afterAutospacing="0"/>
        <w:ind w:left="1418"/>
        <w:jc w:val="both"/>
        <w:textAlignment w:val="baseline"/>
        <w:rPr>
          <w:rFonts w:asciiTheme="minorHAnsi" w:hAnsiTheme="minorHAnsi" w:cs="Arial"/>
          <w:sz w:val="22"/>
          <w:szCs w:val="22"/>
        </w:rPr>
      </w:pPr>
      <w:r>
        <w:rPr>
          <w:rFonts w:asciiTheme="minorHAnsi" w:hAnsiTheme="minorHAnsi" w:cs="Arial"/>
          <w:sz w:val="22"/>
          <w:szCs w:val="22"/>
        </w:rPr>
        <w:t xml:space="preserve">La Junta Directiva anterior </w:t>
      </w:r>
      <w:r w:rsidR="00BE6481">
        <w:rPr>
          <w:rFonts w:asciiTheme="minorHAnsi" w:hAnsiTheme="minorHAnsi" w:cs="Arial"/>
          <w:sz w:val="22"/>
          <w:szCs w:val="22"/>
        </w:rPr>
        <w:t>(2016</w:t>
      </w:r>
      <w:r w:rsidR="00D520D8">
        <w:rPr>
          <w:rFonts w:asciiTheme="minorHAnsi" w:hAnsiTheme="minorHAnsi" w:cs="Arial"/>
          <w:sz w:val="22"/>
          <w:szCs w:val="22"/>
        </w:rPr>
        <w:t xml:space="preserve"> –</w:t>
      </w:r>
      <w:r w:rsidR="009D4249">
        <w:rPr>
          <w:rFonts w:asciiTheme="minorHAnsi" w:hAnsiTheme="minorHAnsi" w:cs="Arial"/>
          <w:sz w:val="22"/>
          <w:szCs w:val="22"/>
        </w:rPr>
        <w:t xml:space="preserve"> 2018</w:t>
      </w:r>
      <w:r w:rsidR="00D520D8">
        <w:rPr>
          <w:rFonts w:asciiTheme="minorHAnsi" w:hAnsiTheme="minorHAnsi" w:cs="Arial"/>
          <w:sz w:val="22"/>
          <w:szCs w:val="22"/>
        </w:rPr>
        <w:t xml:space="preserve">) </w:t>
      </w:r>
      <w:r>
        <w:rPr>
          <w:rFonts w:asciiTheme="minorHAnsi" w:hAnsiTheme="minorHAnsi" w:cs="Arial"/>
          <w:sz w:val="22"/>
          <w:szCs w:val="22"/>
        </w:rPr>
        <w:t xml:space="preserve">conoció el </w:t>
      </w:r>
      <w:r w:rsidR="00E958BE">
        <w:rPr>
          <w:rFonts w:asciiTheme="minorHAnsi" w:hAnsiTheme="minorHAnsi" w:cs="Arial"/>
          <w:sz w:val="22"/>
          <w:szCs w:val="22"/>
        </w:rPr>
        <w:t xml:space="preserve">segundo </w:t>
      </w:r>
      <w:r>
        <w:rPr>
          <w:rFonts w:asciiTheme="minorHAnsi" w:hAnsiTheme="minorHAnsi" w:cs="Arial"/>
          <w:sz w:val="22"/>
          <w:szCs w:val="22"/>
        </w:rPr>
        <w:t>comunicado</w:t>
      </w:r>
      <w:r w:rsidR="00EF0ACE">
        <w:rPr>
          <w:rFonts w:asciiTheme="minorHAnsi" w:hAnsiTheme="minorHAnsi" w:cs="Arial"/>
          <w:sz w:val="22"/>
          <w:szCs w:val="22"/>
        </w:rPr>
        <w:t>,</w:t>
      </w:r>
      <w:r>
        <w:rPr>
          <w:rFonts w:asciiTheme="minorHAnsi" w:hAnsiTheme="minorHAnsi" w:cs="Arial"/>
          <w:sz w:val="22"/>
          <w:szCs w:val="22"/>
        </w:rPr>
        <w:t xml:space="preserve"> </w:t>
      </w:r>
      <w:r w:rsidR="009F0DD9">
        <w:rPr>
          <w:rFonts w:asciiTheme="minorHAnsi" w:hAnsiTheme="minorHAnsi" w:cs="Arial"/>
          <w:sz w:val="22"/>
          <w:szCs w:val="22"/>
        </w:rPr>
        <w:t>emitido</w:t>
      </w:r>
      <w:r w:rsidR="00EF0ACE">
        <w:rPr>
          <w:rFonts w:asciiTheme="minorHAnsi" w:hAnsiTheme="minorHAnsi" w:cs="Arial"/>
          <w:sz w:val="22"/>
          <w:szCs w:val="22"/>
        </w:rPr>
        <w:t xml:space="preserve"> y firmado </w:t>
      </w:r>
      <w:r w:rsidR="009F0DD9">
        <w:rPr>
          <w:rFonts w:asciiTheme="minorHAnsi" w:hAnsiTheme="minorHAnsi" w:cs="Arial"/>
          <w:sz w:val="22"/>
          <w:szCs w:val="22"/>
        </w:rPr>
        <w:t xml:space="preserve">por </w:t>
      </w:r>
      <w:r>
        <w:rPr>
          <w:rFonts w:asciiTheme="minorHAnsi" w:hAnsiTheme="minorHAnsi" w:cs="Arial"/>
          <w:sz w:val="22"/>
          <w:szCs w:val="22"/>
        </w:rPr>
        <w:t xml:space="preserve">el Comité de Pediatría Social </w:t>
      </w:r>
      <w:r w:rsidR="009C49F9">
        <w:rPr>
          <w:rFonts w:asciiTheme="minorHAnsi" w:hAnsiTheme="minorHAnsi" w:cs="Arial"/>
          <w:sz w:val="22"/>
          <w:szCs w:val="22"/>
        </w:rPr>
        <w:t xml:space="preserve">en el </w:t>
      </w:r>
      <w:r>
        <w:rPr>
          <w:rFonts w:asciiTheme="minorHAnsi" w:hAnsiTheme="minorHAnsi" w:cs="Arial"/>
          <w:sz w:val="22"/>
          <w:szCs w:val="22"/>
        </w:rPr>
        <w:t>mes de septiembre</w:t>
      </w:r>
      <w:r w:rsidR="00EF0ACE">
        <w:rPr>
          <w:rFonts w:asciiTheme="minorHAnsi" w:hAnsiTheme="minorHAnsi" w:cs="Arial"/>
          <w:sz w:val="22"/>
          <w:szCs w:val="22"/>
        </w:rPr>
        <w:t xml:space="preserve"> y </w:t>
      </w:r>
      <w:r w:rsidR="00900493">
        <w:rPr>
          <w:rFonts w:asciiTheme="minorHAnsi" w:hAnsiTheme="minorHAnsi" w:cs="Arial"/>
          <w:sz w:val="22"/>
          <w:szCs w:val="22"/>
        </w:rPr>
        <w:t>el cual motivó el requerimiento por parte de la Superintendencia de Industria y Comercio y de otros entes</w:t>
      </w:r>
      <w:r w:rsidR="000E16A4">
        <w:rPr>
          <w:rFonts w:asciiTheme="minorHAnsi" w:hAnsiTheme="minorHAnsi" w:cs="Arial"/>
          <w:sz w:val="22"/>
          <w:szCs w:val="22"/>
        </w:rPr>
        <w:t>,</w:t>
      </w:r>
      <w:r w:rsidR="00900493">
        <w:rPr>
          <w:rFonts w:asciiTheme="minorHAnsi" w:hAnsiTheme="minorHAnsi" w:cs="Arial"/>
          <w:sz w:val="22"/>
          <w:szCs w:val="22"/>
        </w:rPr>
        <w:t xml:space="preserve"> </w:t>
      </w:r>
      <w:r>
        <w:rPr>
          <w:rFonts w:asciiTheme="minorHAnsi" w:hAnsiTheme="minorHAnsi" w:cs="Arial"/>
          <w:sz w:val="22"/>
          <w:szCs w:val="22"/>
        </w:rPr>
        <w:t>cuando el</w:t>
      </w:r>
      <w:r w:rsidR="008225BE">
        <w:rPr>
          <w:rFonts w:asciiTheme="minorHAnsi" w:hAnsiTheme="minorHAnsi" w:cs="Arial"/>
          <w:sz w:val="22"/>
          <w:szCs w:val="22"/>
        </w:rPr>
        <w:t xml:space="preserve"> mismo ya estaba en circulación, por lo tanto no contó con el aval de la misma.</w:t>
      </w:r>
    </w:p>
    <w:p w:rsidR="00FC357B" w:rsidRDefault="00FC357B" w:rsidP="001D0676">
      <w:pPr>
        <w:pStyle w:val="NormalWeb"/>
        <w:shd w:val="clear" w:color="auto" w:fill="FFFFFF"/>
        <w:spacing w:before="0" w:beforeAutospacing="0" w:after="0" w:afterAutospacing="0"/>
        <w:ind w:left="1418"/>
        <w:jc w:val="both"/>
        <w:textAlignment w:val="baseline"/>
        <w:rPr>
          <w:rFonts w:asciiTheme="minorHAnsi" w:hAnsiTheme="minorHAnsi" w:cs="Arial"/>
          <w:sz w:val="22"/>
          <w:szCs w:val="22"/>
        </w:rPr>
      </w:pPr>
    </w:p>
    <w:p w:rsidR="00FC357B" w:rsidRDefault="00FC357B" w:rsidP="001D0676">
      <w:pPr>
        <w:pStyle w:val="NormalWeb"/>
        <w:numPr>
          <w:ilvl w:val="0"/>
          <w:numId w:val="6"/>
        </w:numPr>
        <w:shd w:val="clear" w:color="auto" w:fill="FFFFFF"/>
        <w:spacing w:before="0" w:beforeAutospacing="0" w:after="0" w:afterAutospacing="0"/>
        <w:ind w:left="1418"/>
        <w:jc w:val="both"/>
        <w:textAlignment w:val="baseline"/>
        <w:rPr>
          <w:rFonts w:asciiTheme="minorHAnsi" w:hAnsiTheme="minorHAnsi"/>
          <w:sz w:val="22"/>
          <w:szCs w:val="22"/>
        </w:rPr>
      </w:pPr>
      <w:r>
        <w:rPr>
          <w:rFonts w:asciiTheme="minorHAnsi" w:hAnsiTheme="minorHAnsi"/>
          <w:sz w:val="22"/>
          <w:szCs w:val="22"/>
        </w:rPr>
        <w:t xml:space="preserve">El requerimiento legal </w:t>
      </w:r>
      <w:r w:rsidR="004246E6">
        <w:rPr>
          <w:rFonts w:asciiTheme="minorHAnsi" w:hAnsiTheme="minorHAnsi"/>
          <w:sz w:val="22"/>
          <w:szCs w:val="22"/>
        </w:rPr>
        <w:t xml:space="preserve">recibido en la SCP </w:t>
      </w:r>
      <w:r w:rsidR="000E1DA3">
        <w:rPr>
          <w:rFonts w:asciiTheme="minorHAnsi" w:hAnsiTheme="minorHAnsi"/>
          <w:sz w:val="22"/>
          <w:szCs w:val="22"/>
        </w:rPr>
        <w:t xml:space="preserve">y enviado </w:t>
      </w:r>
      <w:r>
        <w:rPr>
          <w:rFonts w:asciiTheme="minorHAnsi" w:hAnsiTheme="minorHAnsi"/>
          <w:sz w:val="22"/>
          <w:szCs w:val="22"/>
        </w:rPr>
        <w:t>por la Superintendencia de Industria y Comercio – SIC</w:t>
      </w:r>
      <w:r w:rsidR="000E1DA3">
        <w:rPr>
          <w:rFonts w:asciiTheme="minorHAnsi" w:hAnsiTheme="minorHAnsi"/>
          <w:sz w:val="22"/>
          <w:szCs w:val="22"/>
        </w:rPr>
        <w:t>,</w:t>
      </w:r>
      <w:r>
        <w:rPr>
          <w:rFonts w:asciiTheme="minorHAnsi" w:hAnsiTheme="minorHAnsi"/>
          <w:sz w:val="22"/>
          <w:szCs w:val="22"/>
        </w:rPr>
        <w:t xml:space="preserve"> </w:t>
      </w:r>
      <w:r w:rsidR="004246E6">
        <w:rPr>
          <w:rFonts w:asciiTheme="minorHAnsi" w:hAnsiTheme="minorHAnsi"/>
          <w:sz w:val="22"/>
          <w:szCs w:val="22"/>
        </w:rPr>
        <w:t>pedía explicar</w:t>
      </w:r>
      <w:r>
        <w:rPr>
          <w:rFonts w:asciiTheme="minorHAnsi" w:hAnsiTheme="minorHAnsi"/>
          <w:sz w:val="22"/>
          <w:szCs w:val="22"/>
        </w:rPr>
        <w:t xml:space="preserve"> los siguientes tres puntos del comunicado</w:t>
      </w:r>
      <w:r w:rsidR="004246E6">
        <w:rPr>
          <w:rFonts w:asciiTheme="minorHAnsi" w:hAnsiTheme="minorHAnsi"/>
          <w:sz w:val="22"/>
          <w:szCs w:val="22"/>
        </w:rPr>
        <w:t xml:space="preserve"> emitido por el Comité de Pediatría Social</w:t>
      </w:r>
      <w:r w:rsidR="00981020">
        <w:rPr>
          <w:rFonts w:asciiTheme="minorHAnsi" w:hAnsiTheme="minorHAnsi"/>
          <w:sz w:val="22"/>
          <w:szCs w:val="22"/>
        </w:rPr>
        <w:t xml:space="preserve"> 2014 - 2017</w:t>
      </w:r>
      <w:r>
        <w:rPr>
          <w:rFonts w:asciiTheme="minorHAnsi" w:hAnsiTheme="minorHAnsi"/>
          <w:sz w:val="22"/>
          <w:szCs w:val="22"/>
        </w:rPr>
        <w:t xml:space="preserve">: </w:t>
      </w:r>
    </w:p>
    <w:p w:rsidR="00FC357B" w:rsidRDefault="00FC357B" w:rsidP="00D66205">
      <w:pPr>
        <w:pStyle w:val="Prrafodelista"/>
        <w:spacing w:after="0" w:line="240" w:lineRule="auto"/>
      </w:pPr>
    </w:p>
    <w:p w:rsidR="00FC357B" w:rsidRDefault="003E5DAD" w:rsidP="00CB301B">
      <w:pPr>
        <w:pStyle w:val="NormalWeb"/>
        <w:numPr>
          <w:ilvl w:val="1"/>
          <w:numId w:val="8"/>
        </w:numPr>
        <w:shd w:val="clear" w:color="auto" w:fill="FFFFFF"/>
        <w:spacing w:before="0" w:beforeAutospacing="0" w:after="0" w:afterAutospacing="0"/>
        <w:jc w:val="both"/>
        <w:textAlignment w:val="baseline"/>
        <w:rPr>
          <w:rFonts w:asciiTheme="minorHAnsi" w:hAnsiTheme="minorHAnsi"/>
          <w:sz w:val="22"/>
          <w:szCs w:val="22"/>
        </w:rPr>
      </w:pPr>
      <w:r>
        <w:rPr>
          <w:rFonts w:asciiTheme="minorHAnsi" w:hAnsiTheme="minorHAnsi"/>
          <w:sz w:val="22"/>
          <w:szCs w:val="22"/>
        </w:rPr>
        <w:t xml:space="preserve">1.1 </w:t>
      </w:r>
      <w:r w:rsidR="00FC357B">
        <w:rPr>
          <w:rFonts w:asciiTheme="minorHAnsi" w:hAnsiTheme="minorHAnsi"/>
          <w:sz w:val="22"/>
          <w:szCs w:val="22"/>
        </w:rPr>
        <w:t>“Estas bebidas si bien tie</w:t>
      </w:r>
      <w:r>
        <w:rPr>
          <w:rFonts w:asciiTheme="minorHAnsi" w:hAnsiTheme="minorHAnsi"/>
          <w:sz w:val="22"/>
          <w:szCs w:val="22"/>
        </w:rPr>
        <w:t>nen adición de ciertos micronu</w:t>
      </w:r>
      <w:r w:rsidR="00FC357B">
        <w:rPr>
          <w:rFonts w:asciiTheme="minorHAnsi" w:hAnsiTheme="minorHAnsi"/>
          <w:sz w:val="22"/>
          <w:szCs w:val="22"/>
        </w:rPr>
        <w:t>trientes, no cont</w:t>
      </w:r>
      <w:r>
        <w:rPr>
          <w:rFonts w:asciiTheme="minorHAnsi" w:hAnsiTheme="minorHAnsi"/>
          <w:sz w:val="22"/>
          <w:szCs w:val="22"/>
        </w:rPr>
        <w:t>ienen otros micronutri</w:t>
      </w:r>
      <w:r w:rsidR="00FC357B">
        <w:rPr>
          <w:rFonts w:asciiTheme="minorHAnsi" w:hAnsiTheme="minorHAnsi"/>
          <w:sz w:val="22"/>
          <w:szCs w:val="22"/>
        </w:rPr>
        <w:t>entes esenciales para mejora</w:t>
      </w:r>
      <w:r w:rsidR="006B08C0">
        <w:rPr>
          <w:rFonts w:asciiTheme="minorHAnsi" w:hAnsiTheme="minorHAnsi"/>
          <w:sz w:val="22"/>
          <w:szCs w:val="22"/>
        </w:rPr>
        <w:t>r la nutrición de las niñas y niño</w:t>
      </w:r>
      <w:r w:rsidR="00FC357B">
        <w:rPr>
          <w:rFonts w:asciiTheme="minorHAnsi" w:hAnsiTheme="minorHAnsi"/>
          <w:sz w:val="22"/>
          <w:szCs w:val="22"/>
        </w:rPr>
        <w:t>s del país como el calcio y el hierro.  Además, no contienen nada de proteínas y aportan escasas o ninguna caloría.”</w:t>
      </w:r>
    </w:p>
    <w:p w:rsidR="00FC357B" w:rsidRDefault="00FC357B" w:rsidP="00CB301B">
      <w:pPr>
        <w:pStyle w:val="NormalWeb"/>
        <w:numPr>
          <w:ilvl w:val="1"/>
          <w:numId w:val="8"/>
        </w:numPr>
        <w:shd w:val="clear" w:color="auto" w:fill="FFFFFF"/>
        <w:spacing w:before="0" w:beforeAutospacing="0" w:after="0" w:afterAutospacing="0"/>
        <w:jc w:val="both"/>
        <w:textAlignment w:val="baseline"/>
        <w:rPr>
          <w:rFonts w:asciiTheme="minorHAnsi" w:hAnsiTheme="minorHAnsi"/>
          <w:sz w:val="22"/>
          <w:szCs w:val="22"/>
        </w:rPr>
      </w:pPr>
      <w:r>
        <w:rPr>
          <w:rFonts w:asciiTheme="minorHAnsi" w:hAnsiTheme="minorHAnsi"/>
          <w:sz w:val="22"/>
          <w:szCs w:val="22"/>
        </w:rPr>
        <w:t xml:space="preserve">1.2 </w:t>
      </w:r>
      <w:r w:rsidR="003E5DAD">
        <w:rPr>
          <w:rFonts w:asciiTheme="minorHAnsi" w:hAnsiTheme="minorHAnsi"/>
          <w:sz w:val="22"/>
          <w:szCs w:val="22"/>
        </w:rPr>
        <w:t>“E</w:t>
      </w:r>
      <w:r>
        <w:rPr>
          <w:rFonts w:asciiTheme="minorHAnsi" w:hAnsiTheme="minorHAnsi"/>
          <w:sz w:val="22"/>
          <w:szCs w:val="22"/>
        </w:rPr>
        <w:t>stas bebidas podrían promover en las nuevas generaciones el consumo de bebidas gaseosas y el consumo de bebidas no naturales empacadas, las cuales no hacen parte de la alimentación recomendada para un buen crecimiento y desarrollo y para lograr una buena salud.</w:t>
      </w:r>
      <w:r w:rsidR="003E5DAD">
        <w:rPr>
          <w:rFonts w:asciiTheme="minorHAnsi" w:hAnsiTheme="minorHAnsi"/>
          <w:sz w:val="22"/>
          <w:szCs w:val="22"/>
        </w:rPr>
        <w:t>”</w:t>
      </w:r>
    </w:p>
    <w:p w:rsidR="001D0676" w:rsidRDefault="001D0676" w:rsidP="001D0676">
      <w:pPr>
        <w:pStyle w:val="NormalWeb"/>
        <w:shd w:val="clear" w:color="auto" w:fill="FFFFFF"/>
        <w:spacing w:before="0" w:beforeAutospacing="0" w:after="0" w:afterAutospacing="0"/>
        <w:ind w:left="348"/>
        <w:jc w:val="both"/>
        <w:textAlignment w:val="baseline"/>
        <w:rPr>
          <w:rFonts w:asciiTheme="minorHAnsi" w:hAnsiTheme="minorHAnsi"/>
          <w:sz w:val="22"/>
          <w:szCs w:val="22"/>
        </w:rPr>
      </w:pPr>
    </w:p>
    <w:p w:rsidR="001D0676" w:rsidRDefault="001D0676" w:rsidP="001D0676">
      <w:pPr>
        <w:pStyle w:val="NormalWeb"/>
        <w:shd w:val="clear" w:color="auto" w:fill="FFFFFF"/>
        <w:spacing w:before="0" w:beforeAutospacing="0" w:after="0" w:afterAutospacing="0"/>
        <w:ind w:left="348"/>
        <w:jc w:val="both"/>
        <w:textAlignment w:val="baseline"/>
        <w:rPr>
          <w:rFonts w:asciiTheme="minorHAnsi" w:hAnsiTheme="minorHAnsi"/>
          <w:sz w:val="22"/>
          <w:szCs w:val="22"/>
        </w:rPr>
      </w:pPr>
    </w:p>
    <w:p w:rsidR="001D0676" w:rsidRDefault="001D0676" w:rsidP="001D0676">
      <w:pPr>
        <w:pStyle w:val="NormalWeb"/>
        <w:shd w:val="clear" w:color="auto" w:fill="FFFFFF"/>
        <w:spacing w:before="0" w:beforeAutospacing="0" w:after="0" w:afterAutospacing="0"/>
        <w:ind w:left="348"/>
        <w:jc w:val="both"/>
        <w:textAlignment w:val="baseline"/>
        <w:rPr>
          <w:rFonts w:asciiTheme="minorHAnsi" w:hAnsiTheme="minorHAnsi"/>
          <w:sz w:val="22"/>
          <w:szCs w:val="22"/>
        </w:rPr>
      </w:pPr>
    </w:p>
    <w:p w:rsidR="001D0676" w:rsidRDefault="001D0676" w:rsidP="001D0676">
      <w:pPr>
        <w:pStyle w:val="NormalWeb"/>
        <w:shd w:val="clear" w:color="auto" w:fill="FFFFFF"/>
        <w:spacing w:before="0" w:beforeAutospacing="0" w:after="0" w:afterAutospacing="0"/>
        <w:ind w:left="348"/>
        <w:jc w:val="both"/>
        <w:textAlignment w:val="baseline"/>
        <w:rPr>
          <w:rFonts w:asciiTheme="minorHAnsi" w:hAnsiTheme="minorHAnsi"/>
          <w:sz w:val="22"/>
          <w:szCs w:val="22"/>
        </w:rPr>
      </w:pPr>
    </w:p>
    <w:p w:rsidR="001D0676" w:rsidRDefault="001D0676" w:rsidP="001D0676">
      <w:pPr>
        <w:pStyle w:val="NormalWeb"/>
        <w:shd w:val="clear" w:color="auto" w:fill="FFFFFF"/>
        <w:spacing w:before="0" w:beforeAutospacing="0" w:after="0" w:afterAutospacing="0"/>
        <w:ind w:left="348"/>
        <w:jc w:val="both"/>
        <w:textAlignment w:val="baseline"/>
        <w:rPr>
          <w:rFonts w:asciiTheme="minorHAnsi" w:hAnsiTheme="minorHAnsi"/>
          <w:sz w:val="22"/>
          <w:szCs w:val="22"/>
        </w:rPr>
      </w:pPr>
    </w:p>
    <w:p w:rsidR="00FC357B" w:rsidRPr="00933E0F" w:rsidRDefault="00FC357B" w:rsidP="00CB301B">
      <w:pPr>
        <w:pStyle w:val="NormalWeb"/>
        <w:numPr>
          <w:ilvl w:val="1"/>
          <w:numId w:val="8"/>
        </w:numPr>
        <w:shd w:val="clear" w:color="auto" w:fill="FFFFFF"/>
        <w:spacing w:before="0" w:beforeAutospacing="0" w:after="0" w:afterAutospacing="0"/>
        <w:jc w:val="both"/>
        <w:textAlignment w:val="baseline"/>
        <w:rPr>
          <w:rFonts w:asciiTheme="minorHAnsi" w:hAnsiTheme="minorHAnsi"/>
          <w:sz w:val="22"/>
          <w:szCs w:val="22"/>
        </w:rPr>
      </w:pPr>
      <w:r>
        <w:rPr>
          <w:rFonts w:asciiTheme="minorHAnsi" w:hAnsiTheme="minorHAnsi"/>
          <w:sz w:val="22"/>
          <w:szCs w:val="22"/>
        </w:rPr>
        <w:t xml:space="preserve">1.3 </w:t>
      </w:r>
      <w:r w:rsidR="003E5DAD">
        <w:rPr>
          <w:rFonts w:asciiTheme="minorHAnsi" w:hAnsiTheme="minorHAnsi"/>
          <w:sz w:val="22"/>
          <w:szCs w:val="22"/>
        </w:rPr>
        <w:t>“</w:t>
      </w:r>
      <w:r>
        <w:rPr>
          <w:rFonts w:asciiTheme="minorHAnsi" w:hAnsiTheme="minorHAnsi"/>
          <w:sz w:val="22"/>
          <w:szCs w:val="22"/>
        </w:rPr>
        <w:t xml:space="preserve">Se debería abstener de introducir nuevos productos que no llenan </w:t>
      </w:r>
      <w:r w:rsidR="003E5DAD">
        <w:rPr>
          <w:rFonts w:asciiTheme="minorHAnsi" w:hAnsiTheme="minorHAnsi"/>
          <w:sz w:val="22"/>
          <w:szCs w:val="22"/>
        </w:rPr>
        <w:t>las necesidades nutricionales, confunden a la población y crean falsas expectativas, anteponiendo intereses privados al bien común.”</w:t>
      </w:r>
    </w:p>
    <w:p w:rsidR="00163CD5" w:rsidRDefault="00163CD5" w:rsidP="00D66205">
      <w:pPr>
        <w:spacing w:after="0" w:line="240" w:lineRule="auto"/>
        <w:jc w:val="both"/>
      </w:pPr>
    </w:p>
    <w:p w:rsidR="00D83A26" w:rsidRDefault="00EB7CB6" w:rsidP="00CB301B">
      <w:pPr>
        <w:pStyle w:val="Prrafodelista"/>
        <w:numPr>
          <w:ilvl w:val="0"/>
          <w:numId w:val="6"/>
        </w:numPr>
        <w:spacing w:after="0" w:line="240" w:lineRule="auto"/>
        <w:jc w:val="both"/>
      </w:pPr>
      <w:r>
        <w:t xml:space="preserve">Frente a dicho requerimiento la Junta Directiva anterior decidió buscar la asesoría y acompañamiento de nuestro bufete de abogados </w:t>
      </w:r>
      <w:r w:rsidR="00F14D8F">
        <w:t xml:space="preserve">para </w:t>
      </w:r>
      <w:r>
        <w:t>contestar</w:t>
      </w:r>
      <w:r w:rsidR="003D3B85">
        <w:t xml:space="preserve"> en el plazo estipulado por ley</w:t>
      </w:r>
      <w:r w:rsidR="00625530">
        <w:t>,</w:t>
      </w:r>
      <w:r>
        <w:t xml:space="preserve"> ya que de no hacerlo incurriríamos en una </w:t>
      </w:r>
      <w:r w:rsidR="006B08C0">
        <w:t>sanción de 10</w:t>
      </w:r>
      <w:r>
        <w:t>00 salarios mínimos legales vigentes</w:t>
      </w:r>
      <w:r w:rsidR="006B08C0">
        <w:t xml:space="preserve">, equivalentes a </w:t>
      </w:r>
      <w:r w:rsidR="00D83A26">
        <w:t>(</w:t>
      </w:r>
      <w:r w:rsidR="00322250">
        <w:t>$781.242</w:t>
      </w:r>
      <w:r>
        <w:t>.000</w:t>
      </w:r>
      <w:r w:rsidR="00D83A26">
        <w:t xml:space="preserve">) setecientos ochenta </w:t>
      </w:r>
      <w:r w:rsidR="007A1D10">
        <w:t xml:space="preserve">y un millones doscientos cuarenta </w:t>
      </w:r>
      <w:r w:rsidR="00D83A26">
        <w:t>y dos mil</w:t>
      </w:r>
      <w:r w:rsidR="007A1D10">
        <w:t xml:space="preserve"> pe</w:t>
      </w:r>
      <w:r w:rsidR="00D83A26">
        <w:t>sos.</w:t>
      </w:r>
    </w:p>
    <w:p w:rsidR="00D83A26" w:rsidRPr="00D83A26" w:rsidRDefault="00D83A26" w:rsidP="00D83A26">
      <w:pPr>
        <w:pStyle w:val="Prrafodelista"/>
        <w:rPr>
          <w:rFonts w:cs="Arial"/>
        </w:rPr>
      </w:pPr>
    </w:p>
    <w:p w:rsidR="00D83A26" w:rsidRPr="00E9651E" w:rsidRDefault="00D83A26" w:rsidP="00CB301B">
      <w:pPr>
        <w:pStyle w:val="Prrafodelista"/>
        <w:numPr>
          <w:ilvl w:val="0"/>
          <w:numId w:val="6"/>
        </w:numPr>
        <w:spacing w:after="0" w:line="240" w:lineRule="auto"/>
        <w:jc w:val="both"/>
      </w:pPr>
      <w:r w:rsidRPr="00D83A26">
        <w:rPr>
          <w:rFonts w:cs="Arial"/>
        </w:rPr>
        <w:t xml:space="preserve">Frente a la respuesta </w:t>
      </w:r>
      <w:r w:rsidR="003D08BC">
        <w:rPr>
          <w:rFonts w:cs="Arial"/>
        </w:rPr>
        <w:t>dada</w:t>
      </w:r>
      <w:r w:rsidRPr="00D83A26">
        <w:rPr>
          <w:rFonts w:cs="Arial"/>
        </w:rPr>
        <w:t xml:space="preserve"> a la Superintendencia de Industria y Comercio, no se cuestionó el contenido del comunicado pero si se expresó que no había sido emitido desde la SCP ni tenía el aval de la Junta Directiva del momento. </w:t>
      </w:r>
    </w:p>
    <w:p w:rsidR="00E9651E" w:rsidRDefault="00E9651E" w:rsidP="00E9651E">
      <w:pPr>
        <w:pStyle w:val="Prrafodelista"/>
      </w:pPr>
    </w:p>
    <w:p w:rsidR="00EB7CB6" w:rsidRDefault="00EB7CB6" w:rsidP="00CB301B">
      <w:pPr>
        <w:pStyle w:val="Prrafodelista"/>
        <w:numPr>
          <w:ilvl w:val="0"/>
          <w:numId w:val="6"/>
        </w:numPr>
        <w:spacing w:after="0" w:line="240" w:lineRule="auto"/>
        <w:jc w:val="both"/>
      </w:pPr>
      <w:r>
        <w:t xml:space="preserve">Tanto en la respuesta </w:t>
      </w:r>
      <w:r w:rsidR="00D83A26">
        <w:t xml:space="preserve">escrita, </w:t>
      </w:r>
      <w:r>
        <w:t>co</w:t>
      </w:r>
      <w:r w:rsidR="00BC3020">
        <w:t xml:space="preserve">mo en la reunión atendida </w:t>
      </w:r>
      <w:r w:rsidR="00D83A26">
        <w:t xml:space="preserve">en la Superintendencia de Industria y Comercio </w:t>
      </w:r>
      <w:r>
        <w:t>con la D</w:t>
      </w:r>
      <w:r w:rsidR="00D83A26">
        <w:t xml:space="preserve">irectora de Investigaciones </w:t>
      </w:r>
      <w:r>
        <w:t>de Protección al Consumidor</w:t>
      </w:r>
      <w:r w:rsidR="00D83A26">
        <w:t xml:space="preserve">, Dra. María José </w:t>
      </w:r>
      <w:proofErr w:type="spellStart"/>
      <w:r w:rsidR="00D83A26">
        <w:t>Lamus</w:t>
      </w:r>
      <w:proofErr w:type="spellEnd"/>
      <w:r w:rsidR="00D83A26">
        <w:t xml:space="preserve"> Becerra</w:t>
      </w:r>
      <w:r>
        <w:t>, se narraron los hechos, así como se aclaró el funcionamiento y facultades de los comités al interior de la SCP.</w:t>
      </w:r>
      <w:r w:rsidR="008D5D86">
        <w:t xml:space="preserve"> </w:t>
      </w:r>
      <w:r w:rsidR="00BC3020">
        <w:t xml:space="preserve">Todos estos requerimientos se respondieron ajustados </w:t>
      </w:r>
      <w:r w:rsidR="00D9761E">
        <w:t xml:space="preserve">a las recomendaciones </w:t>
      </w:r>
      <w:r w:rsidR="00BC3020">
        <w:t>de nuestro aseso</w:t>
      </w:r>
      <w:r w:rsidR="00291E6B">
        <w:t>r jurídico el Dr. Fernando Peña, según el lineamiento de la Junta Directiva.</w:t>
      </w:r>
    </w:p>
    <w:p w:rsidR="00EB7CB6" w:rsidRDefault="00EB7CB6" w:rsidP="00D66205">
      <w:pPr>
        <w:pStyle w:val="Prrafodelista"/>
        <w:spacing w:after="0" w:line="240" w:lineRule="auto"/>
      </w:pPr>
    </w:p>
    <w:p w:rsidR="006076B7" w:rsidRDefault="006A3BC5" w:rsidP="00CB301B">
      <w:pPr>
        <w:pStyle w:val="Prrafodelista"/>
        <w:numPr>
          <w:ilvl w:val="0"/>
          <w:numId w:val="6"/>
        </w:numPr>
        <w:spacing w:after="0" w:line="240" w:lineRule="auto"/>
        <w:jc w:val="both"/>
      </w:pPr>
      <w:r>
        <w:t>El comunicado</w:t>
      </w:r>
      <w:r w:rsidR="006076B7">
        <w:t xml:space="preserve"> del </w:t>
      </w:r>
      <w:r>
        <w:t>C</w:t>
      </w:r>
      <w:r w:rsidR="006076B7">
        <w:t xml:space="preserve">omité </w:t>
      </w:r>
      <w:r>
        <w:t>de Pediatría Social 2014 – 2017</w:t>
      </w:r>
      <w:r w:rsidR="006076B7">
        <w:t xml:space="preserve">, podría </w:t>
      </w:r>
      <w:r w:rsidR="00FE7CC7">
        <w:t xml:space="preserve">generar el inicio de </w:t>
      </w:r>
      <w:r w:rsidR="006076B7">
        <w:t>acciones penales en contra nuestra, así como una demanda por responsabilidad civil extracontractual cuya cuantía puede superar el patrimonio de la SCP.  Es de anotar que esto todavía es una posibilid</w:t>
      </w:r>
      <w:r w:rsidR="00BC3020">
        <w:t>ad latente.</w:t>
      </w:r>
    </w:p>
    <w:p w:rsidR="006076B7" w:rsidRDefault="006076B7" w:rsidP="00D66205">
      <w:pPr>
        <w:pStyle w:val="Prrafodelista"/>
        <w:spacing w:after="0" w:line="240" w:lineRule="auto"/>
      </w:pPr>
    </w:p>
    <w:p w:rsidR="006076B7" w:rsidRDefault="006076B7" w:rsidP="00CB301B">
      <w:pPr>
        <w:pStyle w:val="Prrafodelista"/>
        <w:numPr>
          <w:ilvl w:val="0"/>
          <w:numId w:val="6"/>
        </w:numPr>
        <w:spacing w:after="0" w:line="240" w:lineRule="auto"/>
        <w:jc w:val="both"/>
      </w:pPr>
      <w:r>
        <w:t>Es posible que en los próximos días seamos requeridos por la Procuraduría ya qu</w:t>
      </w:r>
      <w:r w:rsidR="00356BE1">
        <w:t>e fue é</w:t>
      </w:r>
      <w:r>
        <w:t>ste el ente que ordenó a la S</w:t>
      </w:r>
      <w:r w:rsidR="008D5D86">
        <w:t xml:space="preserve">uperintendencia de </w:t>
      </w:r>
      <w:r>
        <w:t>I</w:t>
      </w:r>
      <w:r w:rsidR="008D5D86">
        <w:t xml:space="preserve">ndustria y </w:t>
      </w:r>
      <w:r>
        <w:t>C</w:t>
      </w:r>
      <w:r w:rsidR="008D5D86">
        <w:t>omercio</w:t>
      </w:r>
      <w:r>
        <w:t xml:space="preserve"> realizar la investigación acerca del comunicado</w:t>
      </w:r>
      <w:r w:rsidR="008D5D86">
        <w:t>.</w:t>
      </w:r>
    </w:p>
    <w:p w:rsidR="006076B7" w:rsidRDefault="006076B7" w:rsidP="00D66205">
      <w:pPr>
        <w:pStyle w:val="Prrafodelista"/>
        <w:spacing w:after="0" w:line="240" w:lineRule="auto"/>
      </w:pPr>
    </w:p>
    <w:p w:rsidR="00C343A6" w:rsidRDefault="006076B7" w:rsidP="00CB301B">
      <w:pPr>
        <w:pStyle w:val="Prrafodelista"/>
        <w:numPr>
          <w:ilvl w:val="0"/>
          <w:numId w:val="6"/>
        </w:numPr>
        <w:spacing w:after="0" w:line="240" w:lineRule="auto"/>
        <w:jc w:val="both"/>
      </w:pPr>
      <w:r>
        <w:t xml:space="preserve">El Ministerio </w:t>
      </w:r>
      <w:r w:rsidR="003D08BC">
        <w:t xml:space="preserve">de Salud y Protección Social </w:t>
      </w:r>
      <w:r>
        <w:t>y el I</w:t>
      </w:r>
      <w:r w:rsidR="003D08BC">
        <w:t>nstituto Colombiano de Bienestar Familiar - I</w:t>
      </w:r>
      <w:r>
        <w:t>CBF están al tanto del manejo que la SCP le ha dado al t</w:t>
      </w:r>
      <w:r w:rsidR="00C343A6">
        <w:t xml:space="preserve">ema.  </w:t>
      </w:r>
    </w:p>
    <w:p w:rsidR="00C343A6" w:rsidRDefault="00C343A6" w:rsidP="00D66205">
      <w:pPr>
        <w:pStyle w:val="Prrafodelista"/>
        <w:spacing w:after="0" w:line="240" w:lineRule="auto"/>
      </w:pPr>
    </w:p>
    <w:p w:rsidR="00C343A6" w:rsidRDefault="00C343A6" w:rsidP="00CB301B">
      <w:pPr>
        <w:pStyle w:val="Prrafodelista"/>
        <w:numPr>
          <w:ilvl w:val="0"/>
          <w:numId w:val="6"/>
        </w:numPr>
        <w:spacing w:after="0" w:line="240" w:lineRule="auto"/>
        <w:jc w:val="both"/>
      </w:pPr>
      <w:r>
        <w:t xml:space="preserve">Se sostuvo una reunión con </w:t>
      </w:r>
      <w:proofErr w:type="spellStart"/>
      <w:r>
        <w:t>Postobo</w:t>
      </w:r>
      <w:r w:rsidR="006076B7">
        <w:t>n</w:t>
      </w:r>
      <w:proofErr w:type="spellEnd"/>
      <w:r w:rsidR="006076B7">
        <w:t xml:space="preserve"> </w:t>
      </w:r>
      <w:r w:rsidR="008D5D86">
        <w:t xml:space="preserve">en las oficinas de la SCP, a </w:t>
      </w:r>
      <w:r>
        <w:t xml:space="preserve">la que </w:t>
      </w:r>
      <w:r w:rsidR="008D5D86">
        <w:t>asistieron</w:t>
      </w:r>
      <w:r>
        <w:t>:</w:t>
      </w:r>
    </w:p>
    <w:p w:rsidR="00C343A6" w:rsidRDefault="00C343A6" w:rsidP="00D66205">
      <w:pPr>
        <w:pStyle w:val="Prrafodelista"/>
        <w:spacing w:after="0" w:line="240" w:lineRule="auto"/>
      </w:pPr>
    </w:p>
    <w:p w:rsidR="00C343A6" w:rsidRDefault="00C343A6" w:rsidP="00CB301B">
      <w:pPr>
        <w:pStyle w:val="Prrafodelista"/>
        <w:numPr>
          <w:ilvl w:val="1"/>
          <w:numId w:val="10"/>
        </w:numPr>
        <w:spacing w:after="0" w:line="240" w:lineRule="auto"/>
        <w:jc w:val="both"/>
      </w:pPr>
      <w:r>
        <w:t>Dra. Iliana Curiel:  Presidente de la Regional Guajira</w:t>
      </w:r>
      <w:r w:rsidR="00556866">
        <w:t xml:space="preserve"> y miembro del Comité de Pediatría Social 2014 - 2017</w:t>
      </w:r>
    </w:p>
    <w:p w:rsidR="00C343A6" w:rsidRDefault="00C343A6" w:rsidP="00CB301B">
      <w:pPr>
        <w:pStyle w:val="Prrafodelista"/>
        <w:numPr>
          <w:ilvl w:val="1"/>
          <w:numId w:val="10"/>
        </w:numPr>
        <w:spacing w:after="0" w:line="240" w:lineRule="auto"/>
        <w:jc w:val="both"/>
      </w:pPr>
      <w:r>
        <w:t>Dra. Nora Álvarez: Especialista en nutrición pediátrica y miembro del actual Comité de Nutrición de la SCP</w:t>
      </w:r>
    </w:p>
    <w:p w:rsidR="00C343A6" w:rsidRDefault="00C343A6" w:rsidP="00CB301B">
      <w:pPr>
        <w:pStyle w:val="Prrafodelista"/>
        <w:numPr>
          <w:ilvl w:val="1"/>
          <w:numId w:val="10"/>
        </w:numPr>
        <w:spacing w:after="0" w:line="240" w:lineRule="auto"/>
        <w:jc w:val="both"/>
      </w:pPr>
      <w:r>
        <w:t>Dra. Marcela Fama: Presidente de la SCP</w:t>
      </w:r>
    </w:p>
    <w:p w:rsidR="00C343A6" w:rsidRDefault="00C343A6" w:rsidP="00CB301B">
      <w:pPr>
        <w:pStyle w:val="Prrafodelista"/>
        <w:numPr>
          <w:ilvl w:val="1"/>
          <w:numId w:val="10"/>
        </w:numPr>
        <w:spacing w:after="0" w:line="240" w:lineRule="auto"/>
        <w:jc w:val="both"/>
      </w:pPr>
      <w:r>
        <w:t xml:space="preserve">Sra. Gloria </w:t>
      </w:r>
      <w:proofErr w:type="spellStart"/>
      <w:r>
        <w:t>Zuccardi</w:t>
      </w:r>
      <w:proofErr w:type="spellEnd"/>
      <w:r>
        <w:t>:  Directora Ejecutiva de la SCP</w:t>
      </w:r>
    </w:p>
    <w:p w:rsidR="00C343A6" w:rsidRDefault="00C343A6" w:rsidP="00CB301B">
      <w:pPr>
        <w:pStyle w:val="Prrafodelista"/>
        <w:numPr>
          <w:ilvl w:val="1"/>
          <w:numId w:val="10"/>
        </w:numPr>
        <w:spacing w:after="0" w:line="240" w:lineRule="auto"/>
        <w:jc w:val="both"/>
      </w:pPr>
      <w:r>
        <w:t xml:space="preserve">Tres representantes de </w:t>
      </w:r>
      <w:proofErr w:type="spellStart"/>
      <w:r>
        <w:t>Postobon</w:t>
      </w:r>
      <w:proofErr w:type="spellEnd"/>
    </w:p>
    <w:p w:rsidR="00C343A6" w:rsidRDefault="00C343A6" w:rsidP="00556866">
      <w:pPr>
        <w:spacing w:after="0" w:line="240" w:lineRule="auto"/>
        <w:ind w:left="1068"/>
        <w:jc w:val="both"/>
      </w:pPr>
    </w:p>
    <w:p w:rsidR="001D0676" w:rsidRDefault="001D0676" w:rsidP="00556866">
      <w:pPr>
        <w:spacing w:after="0" w:line="240" w:lineRule="auto"/>
        <w:ind w:left="993"/>
        <w:jc w:val="both"/>
      </w:pPr>
    </w:p>
    <w:p w:rsidR="001D0676" w:rsidRDefault="001D0676" w:rsidP="00556866">
      <w:pPr>
        <w:spacing w:after="0" w:line="240" w:lineRule="auto"/>
        <w:ind w:left="993"/>
        <w:jc w:val="both"/>
      </w:pPr>
      <w:bookmarkStart w:id="0" w:name="_GoBack"/>
      <w:bookmarkEnd w:id="0"/>
    </w:p>
    <w:p w:rsidR="001D0676" w:rsidRDefault="001D0676" w:rsidP="00556866">
      <w:pPr>
        <w:spacing w:after="0" w:line="240" w:lineRule="auto"/>
        <w:ind w:left="993"/>
        <w:jc w:val="both"/>
      </w:pPr>
    </w:p>
    <w:p w:rsidR="001D0676" w:rsidRDefault="001D0676" w:rsidP="00556866">
      <w:pPr>
        <w:spacing w:after="0" w:line="240" w:lineRule="auto"/>
        <w:ind w:left="993"/>
        <w:jc w:val="both"/>
      </w:pPr>
    </w:p>
    <w:p w:rsidR="001D0676" w:rsidRDefault="001D0676" w:rsidP="00556866">
      <w:pPr>
        <w:spacing w:after="0" w:line="240" w:lineRule="auto"/>
        <w:ind w:left="993"/>
        <w:jc w:val="both"/>
      </w:pPr>
    </w:p>
    <w:p w:rsidR="006076B7" w:rsidRDefault="00556866" w:rsidP="00556866">
      <w:pPr>
        <w:spacing w:after="0" w:line="240" w:lineRule="auto"/>
        <w:ind w:left="993"/>
        <w:jc w:val="both"/>
      </w:pPr>
      <w:r>
        <w:t>E</w:t>
      </w:r>
      <w:r w:rsidR="006076B7">
        <w:t xml:space="preserve">n </w:t>
      </w:r>
      <w:r>
        <w:t xml:space="preserve">esta reunión </w:t>
      </w:r>
      <w:r w:rsidR="006076B7">
        <w:t>se hicieron críticas y rec</w:t>
      </w:r>
      <w:r>
        <w:t xml:space="preserve">omendaciones frente al producto, </w:t>
      </w:r>
      <w:r w:rsidR="00471966">
        <w:t xml:space="preserve">a </w:t>
      </w:r>
      <w:r>
        <w:t xml:space="preserve">las comunicaciones </w:t>
      </w:r>
      <w:r w:rsidR="00471966">
        <w:t xml:space="preserve">emitidas por </w:t>
      </w:r>
      <w:proofErr w:type="spellStart"/>
      <w:r w:rsidR="00471966">
        <w:t>Postobon</w:t>
      </w:r>
      <w:proofErr w:type="spellEnd"/>
      <w:r w:rsidR="00471966">
        <w:t xml:space="preserve"> respecto</w:t>
      </w:r>
      <w:r>
        <w:t xml:space="preserve"> al mismo y </w:t>
      </w:r>
      <w:r w:rsidR="00471966">
        <w:t>a</w:t>
      </w:r>
      <w:r w:rsidR="00356BE1">
        <w:t>l abordaje q</w:t>
      </w:r>
      <w:r w:rsidR="006076B7">
        <w:t xml:space="preserve">ue se </w:t>
      </w:r>
      <w:r w:rsidR="00471966">
        <w:t xml:space="preserve">le </w:t>
      </w:r>
      <w:r w:rsidR="006076B7">
        <w:t xml:space="preserve">dio </w:t>
      </w:r>
      <w:r w:rsidR="00356BE1">
        <w:t xml:space="preserve">a la población </w:t>
      </w:r>
      <w:r w:rsidR="006076B7">
        <w:t xml:space="preserve">en la Guajira. </w:t>
      </w:r>
    </w:p>
    <w:p w:rsidR="006076B7" w:rsidRDefault="006076B7" w:rsidP="00D66205">
      <w:pPr>
        <w:pStyle w:val="Prrafodelista"/>
        <w:spacing w:after="0" w:line="240" w:lineRule="auto"/>
      </w:pPr>
    </w:p>
    <w:p w:rsidR="00175C28" w:rsidRPr="000A1204" w:rsidRDefault="00AA5A9E" w:rsidP="00175C28">
      <w:pPr>
        <w:pStyle w:val="Prrafodelista"/>
        <w:numPr>
          <w:ilvl w:val="0"/>
          <w:numId w:val="3"/>
        </w:numPr>
        <w:spacing w:after="0" w:line="240" w:lineRule="auto"/>
        <w:rPr>
          <w:b/>
        </w:rPr>
      </w:pPr>
      <w:r>
        <w:rPr>
          <w:b/>
        </w:rPr>
        <w:t xml:space="preserve">En referencia a las </w:t>
      </w:r>
      <w:r w:rsidR="000A1204" w:rsidRPr="000A1204">
        <w:rPr>
          <w:b/>
        </w:rPr>
        <w:t xml:space="preserve">solicitudes </w:t>
      </w:r>
      <w:r>
        <w:rPr>
          <w:b/>
        </w:rPr>
        <w:t xml:space="preserve">planteadas </w:t>
      </w:r>
      <w:r w:rsidR="000A1204" w:rsidRPr="000A1204">
        <w:rPr>
          <w:b/>
        </w:rPr>
        <w:t>en su comunicación:</w:t>
      </w:r>
    </w:p>
    <w:p w:rsidR="006B08C0" w:rsidRDefault="006B08C0" w:rsidP="00D66205">
      <w:pPr>
        <w:spacing w:after="0" w:line="240" w:lineRule="auto"/>
        <w:jc w:val="both"/>
      </w:pPr>
    </w:p>
    <w:p w:rsidR="000A1204" w:rsidRDefault="000A1204" w:rsidP="001B5F79">
      <w:pPr>
        <w:pStyle w:val="Prrafodelista"/>
        <w:numPr>
          <w:ilvl w:val="0"/>
          <w:numId w:val="7"/>
        </w:numPr>
        <w:spacing w:after="0" w:line="240" w:lineRule="auto"/>
        <w:jc w:val="both"/>
      </w:pPr>
      <w:r>
        <w:t xml:space="preserve">La Presidencia y la Junta Directiva </w:t>
      </w:r>
      <w:r w:rsidR="00CF6545">
        <w:t>se ratifica en su respuesta a la Superintendencia de Industria y Comercio –</w:t>
      </w:r>
      <w:r w:rsidR="001B5F79">
        <w:t xml:space="preserve"> SIC.</w:t>
      </w:r>
    </w:p>
    <w:p w:rsidR="001B5F79" w:rsidRDefault="001B5F79" w:rsidP="000A1204">
      <w:pPr>
        <w:spacing w:after="0" w:line="240" w:lineRule="auto"/>
        <w:ind w:left="708"/>
        <w:jc w:val="both"/>
      </w:pPr>
    </w:p>
    <w:p w:rsidR="001B5F79" w:rsidRDefault="001B5F79" w:rsidP="001B5F79">
      <w:pPr>
        <w:pStyle w:val="Prrafodelista"/>
        <w:numPr>
          <w:ilvl w:val="0"/>
          <w:numId w:val="7"/>
        </w:numPr>
        <w:spacing w:after="0" w:line="240" w:lineRule="auto"/>
        <w:jc w:val="both"/>
      </w:pPr>
      <w:r>
        <w:t xml:space="preserve">La Sociedad Colombiana de Pediatría, su Presidente y Junta Directiva, declaran que no tienen ningún conflicto de interés frente al caso de la bebida KUFU ni interés de tipo comercial con la industria de las bebidas gaseosas, sólo el hecho de suponer y poner en tela de juicio esto en su comunicado es </w:t>
      </w:r>
      <w:r w:rsidRPr="00AA5A9E">
        <w:rPr>
          <w:b/>
        </w:rPr>
        <w:t>lesivo y ofensivo</w:t>
      </w:r>
      <w:r w:rsidR="00EC60C9">
        <w:t xml:space="preserve"> para la institución y sus directivas.</w:t>
      </w:r>
    </w:p>
    <w:p w:rsidR="000D66B4" w:rsidRDefault="000D66B4" w:rsidP="000D66B4">
      <w:pPr>
        <w:pStyle w:val="Prrafodelista"/>
      </w:pPr>
    </w:p>
    <w:p w:rsidR="000D66B4" w:rsidRDefault="000D66B4" w:rsidP="000D66B4">
      <w:pPr>
        <w:pStyle w:val="Prrafodelista"/>
        <w:numPr>
          <w:ilvl w:val="0"/>
          <w:numId w:val="7"/>
        </w:numPr>
        <w:spacing w:after="0" w:line="240" w:lineRule="auto"/>
        <w:jc w:val="both"/>
      </w:pPr>
      <w:r>
        <w:t>No se tiene ninguna objeción frente al contenido del primer comunicado enviado por la SCP en conjunto con otras organizaciones, el cual contó con el aval de la Junta Directiva del momento.</w:t>
      </w:r>
    </w:p>
    <w:p w:rsidR="000D66B4" w:rsidRDefault="000D66B4" w:rsidP="000D66B4">
      <w:pPr>
        <w:pStyle w:val="Prrafodelista"/>
      </w:pPr>
    </w:p>
    <w:p w:rsidR="000D66B4" w:rsidRDefault="000D66B4" w:rsidP="000D66B4">
      <w:pPr>
        <w:pStyle w:val="Prrafodelista"/>
        <w:numPr>
          <w:ilvl w:val="0"/>
          <w:numId w:val="7"/>
        </w:numPr>
        <w:spacing w:after="0" w:line="240" w:lineRule="auto"/>
        <w:jc w:val="both"/>
      </w:pPr>
      <w:r>
        <w:t xml:space="preserve">En la Sociedad Colombiana de Pediatría siempre se han reconocido las cualidades personales y profesionales de los doctores Ernesto Durán </w:t>
      </w:r>
      <w:proofErr w:type="spellStart"/>
      <w:r>
        <w:t>Strauch</w:t>
      </w:r>
      <w:proofErr w:type="spellEnd"/>
      <w:r>
        <w:t xml:space="preserve"> y Álvaro Posada Díaz</w:t>
      </w:r>
      <w:r w:rsidR="00DB7456">
        <w:t>.</w:t>
      </w:r>
    </w:p>
    <w:p w:rsidR="00DB7456" w:rsidRDefault="00DB7456" w:rsidP="00DB7456">
      <w:pPr>
        <w:pStyle w:val="Prrafodelista"/>
      </w:pPr>
    </w:p>
    <w:p w:rsidR="00DB7456" w:rsidRDefault="00DB7456" w:rsidP="000D66B4">
      <w:pPr>
        <w:pStyle w:val="Prrafodelista"/>
        <w:numPr>
          <w:ilvl w:val="0"/>
          <w:numId w:val="7"/>
        </w:numPr>
        <w:spacing w:after="0" w:line="240" w:lineRule="auto"/>
        <w:jc w:val="both"/>
      </w:pPr>
      <w:r>
        <w:t xml:space="preserve">En cuanto al </w:t>
      </w:r>
      <w:r w:rsidR="00047106">
        <w:t>reconocimiento del Comité de Pediatría Social y la relación con la estructura organizacional de la SCP, se hizo mención de estos puntos al inicio de esta comunicación,</w:t>
      </w:r>
      <w:r w:rsidR="008A5E0E">
        <w:t xml:space="preserve"> soportados en el estatuto </w:t>
      </w:r>
      <w:r w:rsidR="00047106">
        <w:t>y reglamentos de la SCP.</w:t>
      </w:r>
    </w:p>
    <w:p w:rsidR="006C537E" w:rsidRDefault="006C537E" w:rsidP="0002757A">
      <w:pPr>
        <w:spacing w:after="0" w:line="240" w:lineRule="auto"/>
        <w:jc w:val="both"/>
      </w:pPr>
    </w:p>
    <w:p w:rsidR="0002757A" w:rsidRDefault="009F3030" w:rsidP="0002757A">
      <w:pPr>
        <w:spacing w:after="0" w:line="240" w:lineRule="auto"/>
        <w:jc w:val="both"/>
      </w:pPr>
      <w:r>
        <w:t>Cordialmente,</w:t>
      </w:r>
    </w:p>
    <w:p w:rsidR="009F3030" w:rsidRDefault="009F3030" w:rsidP="0002757A">
      <w:pPr>
        <w:spacing w:after="0" w:line="240" w:lineRule="auto"/>
        <w:jc w:val="both"/>
      </w:pPr>
    </w:p>
    <w:p w:rsidR="006C537E" w:rsidRDefault="006C537E" w:rsidP="0002757A">
      <w:pPr>
        <w:spacing w:after="0" w:line="240" w:lineRule="auto"/>
        <w:jc w:val="both"/>
      </w:pPr>
    </w:p>
    <w:p w:rsidR="00F704D0" w:rsidRDefault="006C537E" w:rsidP="0002757A">
      <w:pPr>
        <w:spacing w:after="0" w:line="240" w:lineRule="auto"/>
        <w:jc w:val="both"/>
      </w:pPr>
      <w:r>
        <w:t xml:space="preserve">Presidente </w:t>
      </w:r>
      <w:r w:rsidR="00F704D0">
        <w:t>Sociedad Colombiana de Pediatría</w:t>
      </w:r>
    </w:p>
    <w:p w:rsidR="00F704D0" w:rsidRDefault="009F3030" w:rsidP="0002757A">
      <w:pPr>
        <w:spacing w:after="0" w:line="240" w:lineRule="auto"/>
        <w:jc w:val="both"/>
      </w:pPr>
      <w:r>
        <w:t>Junta Directiva</w:t>
      </w:r>
      <w:r w:rsidR="00F704D0">
        <w:t xml:space="preserve"> </w:t>
      </w:r>
      <w:r w:rsidR="00F704D0">
        <w:t>Sociedad Colombiana de Pediatría</w:t>
      </w:r>
    </w:p>
    <w:p w:rsidR="006C537E" w:rsidRPr="000A1204" w:rsidRDefault="006C537E" w:rsidP="006C537E">
      <w:pPr>
        <w:spacing w:after="0" w:line="240" w:lineRule="auto"/>
        <w:jc w:val="both"/>
      </w:pPr>
      <w:r>
        <w:t>Fis</w:t>
      </w:r>
      <w:r w:rsidR="00F704D0">
        <w:t xml:space="preserve">cal </w:t>
      </w:r>
      <w:r w:rsidR="009F3030">
        <w:t>Sociedad Colombiana de Pediatría</w:t>
      </w:r>
    </w:p>
    <w:p w:rsidR="009F3030" w:rsidRPr="000A1204" w:rsidRDefault="009F3030" w:rsidP="0002757A">
      <w:pPr>
        <w:spacing w:after="0" w:line="240" w:lineRule="auto"/>
        <w:jc w:val="both"/>
      </w:pPr>
    </w:p>
    <w:sectPr w:rsidR="009F3030" w:rsidRPr="000A120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1C" w:rsidRDefault="00CF701C" w:rsidP="001D0676">
      <w:pPr>
        <w:spacing w:after="0" w:line="240" w:lineRule="auto"/>
      </w:pPr>
      <w:r>
        <w:separator/>
      </w:r>
    </w:p>
  </w:endnote>
  <w:endnote w:type="continuationSeparator" w:id="0">
    <w:p w:rsidR="00CF701C" w:rsidRDefault="00CF701C" w:rsidP="001D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76" w:rsidRDefault="001D0676">
    <w:pPr>
      <w:pStyle w:val="Piedepgina"/>
    </w:pPr>
    <w:r w:rsidRPr="004A0659">
      <w:rPr>
        <w:rFonts w:cs="Arial"/>
        <w:noProof/>
        <w:sz w:val="28"/>
        <w:lang w:eastAsia="es-MX"/>
      </w:rPr>
      <w:drawing>
        <wp:anchor distT="0" distB="0" distL="114300" distR="114300" simplePos="0" relativeHeight="251662336" behindDoc="1" locked="0" layoutInCell="1" allowOverlap="1" wp14:anchorId="22BD8CE1" wp14:editId="5CD26795">
          <wp:simplePos x="0" y="0"/>
          <wp:positionH relativeFrom="margin">
            <wp:align>left</wp:align>
          </wp:positionH>
          <wp:positionV relativeFrom="page">
            <wp:posOffset>9554737</wp:posOffset>
          </wp:positionV>
          <wp:extent cx="5612130" cy="315595"/>
          <wp:effectExtent l="0" t="0" r="762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315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1C" w:rsidRDefault="00CF701C" w:rsidP="001D0676">
      <w:pPr>
        <w:spacing w:after="0" w:line="240" w:lineRule="auto"/>
      </w:pPr>
      <w:r>
        <w:separator/>
      </w:r>
    </w:p>
  </w:footnote>
  <w:footnote w:type="continuationSeparator" w:id="0">
    <w:p w:rsidR="00CF701C" w:rsidRDefault="00CF701C" w:rsidP="001D0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76" w:rsidRDefault="001D0676">
    <w:pPr>
      <w:pStyle w:val="Encabezado"/>
    </w:pPr>
    <w:r w:rsidRPr="001D0676">
      <w:drawing>
        <wp:anchor distT="0" distB="0" distL="114300" distR="114300" simplePos="0" relativeHeight="251659264" behindDoc="1" locked="0" layoutInCell="1" allowOverlap="1" wp14:anchorId="5AB2FB82" wp14:editId="1F678D82">
          <wp:simplePos x="0" y="0"/>
          <wp:positionH relativeFrom="column">
            <wp:posOffset>-827405</wp:posOffset>
          </wp:positionH>
          <wp:positionV relativeFrom="page">
            <wp:posOffset>205740</wp:posOffset>
          </wp:positionV>
          <wp:extent cx="1386840" cy="110617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840" cy="1106170"/>
                  </a:xfrm>
                  <a:prstGeom prst="rect">
                    <a:avLst/>
                  </a:prstGeom>
                </pic:spPr>
              </pic:pic>
            </a:graphicData>
          </a:graphic>
          <wp14:sizeRelH relativeFrom="page">
            <wp14:pctWidth>0</wp14:pctWidth>
          </wp14:sizeRelH>
          <wp14:sizeRelV relativeFrom="page">
            <wp14:pctHeight>0</wp14:pctHeight>
          </wp14:sizeRelV>
        </wp:anchor>
      </w:drawing>
    </w:r>
    <w:r w:rsidRPr="001D0676">
      <w:drawing>
        <wp:anchor distT="0" distB="0" distL="114300" distR="114300" simplePos="0" relativeHeight="251660288" behindDoc="1" locked="0" layoutInCell="1" allowOverlap="1" wp14:anchorId="37C11519" wp14:editId="0553411E">
          <wp:simplePos x="0" y="0"/>
          <wp:positionH relativeFrom="column">
            <wp:posOffset>2440224</wp:posOffset>
          </wp:positionH>
          <wp:positionV relativeFrom="page">
            <wp:posOffset>376568</wp:posOffset>
          </wp:positionV>
          <wp:extent cx="3848100" cy="3708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48100" cy="37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42F3"/>
    <w:multiLevelType w:val="hybridMultilevel"/>
    <w:tmpl w:val="33E2C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B512BE"/>
    <w:multiLevelType w:val="hybridMultilevel"/>
    <w:tmpl w:val="584E1A0E"/>
    <w:lvl w:ilvl="0" w:tplc="A39ACBE2">
      <w:start w:val="1"/>
      <w:numFmt w:val="lowerRoman"/>
      <w:lvlText w:val="%1."/>
      <w:lvlJc w:val="right"/>
      <w:pPr>
        <w:ind w:left="1068" w:hanging="360"/>
      </w:pPr>
      <w:rPr>
        <w:rFonts w:hint="default"/>
      </w:rPr>
    </w:lvl>
    <w:lvl w:ilvl="1" w:tplc="080A000D">
      <w:start w:val="1"/>
      <w:numFmt w:val="bullet"/>
      <w:lvlText w:val=""/>
      <w:lvlJc w:val="left"/>
      <w:pPr>
        <w:ind w:left="178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283535D1"/>
    <w:multiLevelType w:val="hybridMultilevel"/>
    <w:tmpl w:val="8B0CB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4D33FE8"/>
    <w:multiLevelType w:val="hybridMultilevel"/>
    <w:tmpl w:val="466058EE"/>
    <w:lvl w:ilvl="0" w:tplc="29F4FC22">
      <w:start w:val="1"/>
      <w:numFmt w:val="lowerRoman"/>
      <w:lvlText w:val="%1."/>
      <w:lvlJc w:val="righ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57E35C75"/>
    <w:multiLevelType w:val="hybridMultilevel"/>
    <w:tmpl w:val="BEC65062"/>
    <w:lvl w:ilvl="0" w:tplc="080A001B">
      <w:start w:val="1"/>
      <w:numFmt w:val="low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872678D"/>
    <w:multiLevelType w:val="hybridMultilevel"/>
    <w:tmpl w:val="C90A30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8FB5759"/>
    <w:multiLevelType w:val="hybridMultilevel"/>
    <w:tmpl w:val="5C92A42E"/>
    <w:lvl w:ilvl="0" w:tplc="C80AAF8A">
      <w:start w:val="4"/>
      <w:numFmt w:val="lowerRoman"/>
      <w:lvlText w:val="%1."/>
      <w:lvlJc w:val="right"/>
      <w:pPr>
        <w:ind w:left="1428"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2011698"/>
    <w:multiLevelType w:val="hybridMultilevel"/>
    <w:tmpl w:val="02BAE64A"/>
    <w:lvl w:ilvl="0" w:tplc="080A001B">
      <w:start w:val="1"/>
      <w:numFmt w:val="lowerRoman"/>
      <w:lvlText w:val="%1."/>
      <w:lvlJc w:val="right"/>
      <w:pPr>
        <w:ind w:left="1068" w:hanging="360"/>
      </w:pPr>
      <w:rPr>
        <w:rFonts w:hint="default"/>
      </w:rPr>
    </w:lvl>
    <w:lvl w:ilvl="1" w:tplc="080A000B">
      <w:start w:val="1"/>
      <w:numFmt w:val="bullet"/>
      <w:lvlText w:val=""/>
      <w:lvlJc w:val="left"/>
      <w:pPr>
        <w:ind w:left="178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6F363439"/>
    <w:multiLevelType w:val="hybridMultilevel"/>
    <w:tmpl w:val="26F03848"/>
    <w:lvl w:ilvl="0" w:tplc="A39ACBE2">
      <w:start w:val="1"/>
      <w:numFmt w:val="lowerRoman"/>
      <w:lvlText w:val="%1."/>
      <w:lvlJc w:val="right"/>
      <w:pPr>
        <w:ind w:left="1068" w:hanging="360"/>
      </w:pPr>
      <w:rPr>
        <w:rFonts w:hint="default"/>
      </w:rPr>
    </w:lvl>
    <w:lvl w:ilvl="1" w:tplc="29F4FC22">
      <w:start w:val="1"/>
      <w:numFmt w:val="lowerRoman"/>
      <w:lvlText w:val="%2."/>
      <w:lvlJc w:val="right"/>
      <w:pPr>
        <w:ind w:left="1788" w:hanging="360"/>
      </w:pPr>
      <w:rPr>
        <w:rFont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7C954124"/>
    <w:multiLevelType w:val="hybridMultilevel"/>
    <w:tmpl w:val="649C1CBA"/>
    <w:lvl w:ilvl="0" w:tplc="080A001B">
      <w:start w:val="1"/>
      <w:numFmt w:val="lowerRoman"/>
      <w:lvlText w:val="%1."/>
      <w:lvlJc w:val="righ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8"/>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D5"/>
    <w:rsid w:val="0002757A"/>
    <w:rsid w:val="00047106"/>
    <w:rsid w:val="000A1204"/>
    <w:rsid w:val="000B6292"/>
    <w:rsid w:val="000D66B4"/>
    <w:rsid w:val="000E16A4"/>
    <w:rsid w:val="000E1DA3"/>
    <w:rsid w:val="00113E6D"/>
    <w:rsid w:val="00163CD5"/>
    <w:rsid w:val="00175C28"/>
    <w:rsid w:val="001B5F79"/>
    <w:rsid w:val="001D0676"/>
    <w:rsid w:val="00256B4B"/>
    <w:rsid w:val="00291E6B"/>
    <w:rsid w:val="002E7C43"/>
    <w:rsid w:val="002F07A2"/>
    <w:rsid w:val="0030408D"/>
    <w:rsid w:val="00322250"/>
    <w:rsid w:val="00356BE1"/>
    <w:rsid w:val="00396925"/>
    <w:rsid w:val="003D08BC"/>
    <w:rsid w:val="003D3B85"/>
    <w:rsid w:val="003E5DAD"/>
    <w:rsid w:val="004246E6"/>
    <w:rsid w:val="004713C5"/>
    <w:rsid w:val="00471966"/>
    <w:rsid w:val="004F3735"/>
    <w:rsid w:val="00547C6E"/>
    <w:rsid w:val="005500E4"/>
    <w:rsid w:val="00556866"/>
    <w:rsid w:val="00571408"/>
    <w:rsid w:val="005819AA"/>
    <w:rsid w:val="005C3088"/>
    <w:rsid w:val="005D2278"/>
    <w:rsid w:val="005F1F59"/>
    <w:rsid w:val="006076B7"/>
    <w:rsid w:val="0062492E"/>
    <w:rsid w:val="00625530"/>
    <w:rsid w:val="006A3BC5"/>
    <w:rsid w:val="006B08C0"/>
    <w:rsid w:val="006C537E"/>
    <w:rsid w:val="0072243B"/>
    <w:rsid w:val="00747B20"/>
    <w:rsid w:val="007A1D10"/>
    <w:rsid w:val="007F7222"/>
    <w:rsid w:val="00814EBA"/>
    <w:rsid w:val="008225BE"/>
    <w:rsid w:val="0088039D"/>
    <w:rsid w:val="00884C85"/>
    <w:rsid w:val="008A5E0E"/>
    <w:rsid w:val="008D5D86"/>
    <w:rsid w:val="00900493"/>
    <w:rsid w:val="00933E0F"/>
    <w:rsid w:val="009615BD"/>
    <w:rsid w:val="00981020"/>
    <w:rsid w:val="009A7B04"/>
    <w:rsid w:val="009C49F9"/>
    <w:rsid w:val="009D4249"/>
    <w:rsid w:val="009F0DD9"/>
    <w:rsid w:val="009F3030"/>
    <w:rsid w:val="00AA5A9E"/>
    <w:rsid w:val="00B364C0"/>
    <w:rsid w:val="00B6306D"/>
    <w:rsid w:val="00B85AF2"/>
    <w:rsid w:val="00B9142A"/>
    <w:rsid w:val="00BB37B6"/>
    <w:rsid w:val="00BC3020"/>
    <w:rsid w:val="00BE6481"/>
    <w:rsid w:val="00C07019"/>
    <w:rsid w:val="00C343A6"/>
    <w:rsid w:val="00CA136A"/>
    <w:rsid w:val="00CB301B"/>
    <w:rsid w:val="00CF6545"/>
    <w:rsid w:val="00CF701C"/>
    <w:rsid w:val="00D513CC"/>
    <w:rsid w:val="00D520D8"/>
    <w:rsid w:val="00D66205"/>
    <w:rsid w:val="00D83A26"/>
    <w:rsid w:val="00D950E5"/>
    <w:rsid w:val="00D9761E"/>
    <w:rsid w:val="00DB7456"/>
    <w:rsid w:val="00DC02F1"/>
    <w:rsid w:val="00DE2132"/>
    <w:rsid w:val="00E117D6"/>
    <w:rsid w:val="00E36BEA"/>
    <w:rsid w:val="00E371D3"/>
    <w:rsid w:val="00E958BE"/>
    <w:rsid w:val="00E9651E"/>
    <w:rsid w:val="00EB7CB6"/>
    <w:rsid w:val="00EC60C9"/>
    <w:rsid w:val="00EF0ACE"/>
    <w:rsid w:val="00F14D8F"/>
    <w:rsid w:val="00F704D0"/>
    <w:rsid w:val="00FC357B"/>
    <w:rsid w:val="00FE7C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7D3D4-37AB-41E2-A2BE-CF12934B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3CD5"/>
    <w:pPr>
      <w:ind w:left="720"/>
      <w:contextualSpacing/>
    </w:pPr>
  </w:style>
  <w:style w:type="character" w:styleId="Textoennegrita">
    <w:name w:val="Strong"/>
    <w:basedOn w:val="Fuentedeprrafopredeter"/>
    <w:uiPriority w:val="22"/>
    <w:qFormat/>
    <w:rsid w:val="00933E0F"/>
    <w:rPr>
      <w:b/>
      <w:bCs/>
    </w:rPr>
  </w:style>
  <w:style w:type="paragraph" w:styleId="NormalWeb">
    <w:name w:val="Normal (Web)"/>
    <w:basedOn w:val="Normal"/>
    <w:uiPriority w:val="99"/>
    <w:unhideWhenUsed/>
    <w:rsid w:val="00933E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D06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676"/>
  </w:style>
  <w:style w:type="paragraph" w:styleId="Piedepgina">
    <w:name w:val="footer"/>
    <w:basedOn w:val="Normal"/>
    <w:link w:val="PiedepginaCar"/>
    <w:uiPriority w:val="99"/>
    <w:unhideWhenUsed/>
    <w:rsid w:val="001D06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8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4</Pages>
  <Words>1283</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G</dc:creator>
  <cp:keywords/>
  <dc:description/>
  <cp:lastModifiedBy>LILIANA G</cp:lastModifiedBy>
  <cp:revision>79</cp:revision>
  <dcterms:created xsi:type="dcterms:W3CDTF">2018-03-08T13:27:00Z</dcterms:created>
  <dcterms:modified xsi:type="dcterms:W3CDTF">2018-03-08T21:41:00Z</dcterms:modified>
</cp:coreProperties>
</file>